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0C31F" w14:textId="77777777" w:rsidR="009447E5" w:rsidRPr="001217CB" w:rsidRDefault="00A167C9" w:rsidP="001217CB">
      <w:pPr>
        <w:pStyle w:val="Ttulo3"/>
        <w:rPr>
          <w:rFonts w:cs="Arial"/>
          <w:color w:val="auto"/>
        </w:rPr>
      </w:pPr>
      <w:r w:rsidRPr="001217CB">
        <w:rPr>
          <w:rFonts w:cs="Arial"/>
          <w:color w:val="auto"/>
        </w:rPr>
        <w:t>Tabelionato de Notas</w:t>
      </w:r>
      <w:r w:rsidR="00230184" w:rsidRPr="001217CB">
        <w:rPr>
          <w:rFonts w:cs="Arial"/>
          <w:color w:val="auto"/>
        </w:rPr>
        <w:t xml:space="preserve">. </w:t>
      </w:r>
      <w:r w:rsidR="00775AFF" w:rsidRPr="001217CB">
        <w:rPr>
          <w:rFonts w:cs="Arial"/>
          <w:color w:val="auto"/>
        </w:rPr>
        <w:t xml:space="preserve"> </w:t>
      </w:r>
    </w:p>
    <w:p w14:paraId="389A5760" w14:textId="56D45729" w:rsidR="00775AFF" w:rsidRPr="001217CB" w:rsidRDefault="00775AFF" w:rsidP="00775AFF">
      <w:pPr>
        <w:ind w:left="1080"/>
        <w:rPr>
          <w:rFonts w:ascii="Arial" w:hAnsi="Arial" w:cs="Arial"/>
          <w:sz w:val="20"/>
          <w:szCs w:val="20"/>
        </w:rPr>
      </w:pPr>
      <w:r w:rsidRPr="001217CB">
        <w:rPr>
          <w:rFonts w:ascii="Arial" w:hAnsi="Arial" w:cs="Arial"/>
          <w:sz w:val="20"/>
          <w:szCs w:val="20"/>
        </w:rPr>
        <w:t>O Gestor do</w:t>
      </w:r>
      <w:r w:rsidR="00B0547A" w:rsidRPr="001217CB">
        <w:rPr>
          <w:rFonts w:ascii="Arial" w:hAnsi="Arial" w:cs="Arial"/>
          <w:sz w:val="20"/>
          <w:szCs w:val="20"/>
        </w:rPr>
        <w:t>__________________________</w:t>
      </w:r>
      <w:r w:rsidR="00B0547A" w:rsidRPr="001217CB">
        <w:rPr>
          <w:rFonts w:ascii="Arial" w:hAnsi="Arial" w:cs="Arial"/>
          <w:sz w:val="20"/>
          <w:szCs w:val="20"/>
        </w:rPr>
        <w:softHyphen/>
      </w:r>
      <w:r w:rsidR="00B0547A" w:rsidRPr="001217CB">
        <w:rPr>
          <w:rFonts w:ascii="Arial" w:hAnsi="Arial" w:cs="Arial"/>
          <w:sz w:val="20"/>
          <w:szCs w:val="20"/>
        </w:rPr>
        <w:softHyphen/>
      </w:r>
      <w:r w:rsidR="00B0547A" w:rsidRPr="001217CB">
        <w:rPr>
          <w:rFonts w:ascii="Arial" w:hAnsi="Arial" w:cs="Arial"/>
          <w:sz w:val="20"/>
          <w:szCs w:val="20"/>
        </w:rPr>
        <w:softHyphen/>
        <w:t>_____</w:t>
      </w:r>
      <w:proofErr w:type="gramStart"/>
      <w:r w:rsidR="00B0547A" w:rsidRPr="001217CB">
        <w:rPr>
          <w:rFonts w:ascii="Arial" w:hAnsi="Arial" w:cs="Arial"/>
          <w:sz w:val="20"/>
          <w:szCs w:val="20"/>
        </w:rPr>
        <w:t>_</w:t>
      </w:r>
      <w:r w:rsidRPr="001217CB">
        <w:rPr>
          <w:rFonts w:ascii="Arial" w:hAnsi="Arial" w:cs="Arial"/>
          <w:sz w:val="20"/>
          <w:szCs w:val="20"/>
        </w:rPr>
        <w:t xml:space="preserve"> ,</w:t>
      </w:r>
      <w:proofErr w:type="gramEnd"/>
      <w:r w:rsidRPr="001217CB">
        <w:rPr>
          <w:rFonts w:ascii="Arial" w:hAnsi="Arial" w:cs="Arial"/>
          <w:sz w:val="20"/>
          <w:szCs w:val="20"/>
        </w:rPr>
        <w:t xml:space="preserve">  </w:t>
      </w:r>
      <w:r w:rsidR="00B0547A" w:rsidRPr="001217CB">
        <w:rPr>
          <w:rFonts w:ascii="Arial" w:hAnsi="Arial" w:cs="Arial"/>
          <w:sz w:val="20"/>
          <w:szCs w:val="20"/>
        </w:rPr>
        <w:t xml:space="preserve">declara </w:t>
      </w:r>
      <w:r w:rsidR="00557B0E" w:rsidRPr="001217CB">
        <w:rPr>
          <w:rFonts w:ascii="Arial" w:hAnsi="Arial" w:cs="Arial"/>
          <w:sz w:val="20"/>
          <w:szCs w:val="20"/>
        </w:rPr>
        <w:t xml:space="preserve">sob pena de responsabilidade </w:t>
      </w:r>
      <w:r w:rsidR="00B0547A" w:rsidRPr="001217CB">
        <w:rPr>
          <w:rFonts w:ascii="Arial" w:hAnsi="Arial" w:cs="Arial"/>
          <w:sz w:val="20"/>
          <w:szCs w:val="20"/>
        </w:rPr>
        <w:t>que</w:t>
      </w:r>
      <w:r w:rsidRPr="001217CB">
        <w:rPr>
          <w:rFonts w:ascii="Arial" w:hAnsi="Arial" w:cs="Arial"/>
          <w:sz w:val="20"/>
          <w:szCs w:val="20"/>
        </w:rPr>
        <w:t>:</w:t>
      </w:r>
    </w:p>
    <w:p w14:paraId="1416D2EC" w14:textId="77777777" w:rsidR="00775AFF" w:rsidRPr="001217CB" w:rsidRDefault="00775AFF" w:rsidP="00775AFF">
      <w:pPr>
        <w:ind w:left="1080"/>
        <w:rPr>
          <w:rFonts w:ascii="Arial" w:hAnsi="Arial" w:cs="Arial"/>
          <w:sz w:val="20"/>
          <w:szCs w:val="20"/>
        </w:rPr>
      </w:pPr>
      <w:r w:rsidRPr="001217CB">
        <w:rPr>
          <w:rFonts w:ascii="Arial" w:hAnsi="Arial" w:cs="Arial"/>
          <w:sz w:val="20"/>
          <w:szCs w:val="20"/>
        </w:rPr>
        <w:t xml:space="preserve"> </w:t>
      </w:r>
    </w:p>
    <w:tbl>
      <w:tblPr>
        <w:tblW w:w="9940" w:type="dxa"/>
        <w:tblInd w:w="68" w:type="dxa"/>
        <w:tblLayout w:type="fixed"/>
        <w:tblLook w:val="0000" w:firstRow="0" w:lastRow="0" w:firstColumn="0" w:lastColumn="0" w:noHBand="0" w:noVBand="0"/>
      </w:tblPr>
      <w:tblGrid>
        <w:gridCol w:w="8120"/>
        <w:gridCol w:w="1820"/>
      </w:tblGrid>
      <w:tr w:rsidR="001217CB" w:rsidRPr="001217CB" w14:paraId="1FE75D33" w14:textId="77777777" w:rsidTr="3CEA38AD">
        <w:tc>
          <w:tcPr>
            <w:tcW w:w="8120" w:type="dxa"/>
            <w:tcBorders>
              <w:top w:val="single" w:sz="4" w:space="0" w:color="auto"/>
              <w:left w:val="single" w:sz="4" w:space="0" w:color="auto"/>
              <w:right w:val="single" w:sz="4" w:space="0" w:color="auto"/>
            </w:tcBorders>
            <w:vAlign w:val="center"/>
          </w:tcPr>
          <w:p w14:paraId="4AA6616E" w14:textId="371A0E52" w:rsidR="003B0246" w:rsidRPr="001217CB" w:rsidRDefault="00230184" w:rsidP="001E6058">
            <w:pPr>
              <w:pStyle w:val="NormalTJERJ"/>
              <w:numPr>
                <w:ilvl w:val="0"/>
                <w:numId w:val="17"/>
              </w:numPr>
              <w:spacing w:before="60" w:after="60"/>
              <w:jc w:val="left"/>
              <w:rPr>
                <w:rFonts w:cs="Arial"/>
                <w:sz w:val="20"/>
              </w:rPr>
            </w:pPr>
            <w:r w:rsidRPr="001217CB">
              <w:rPr>
                <w:sz w:val="20"/>
              </w:rPr>
              <w:t>E</w:t>
            </w:r>
            <w:r w:rsidR="003B0246" w:rsidRPr="001217CB">
              <w:rPr>
                <w:sz w:val="20"/>
              </w:rPr>
              <w:t xml:space="preserve">stão </w:t>
            </w:r>
            <w:r w:rsidR="00E64EE9" w:rsidRPr="001217CB">
              <w:rPr>
                <w:sz w:val="20"/>
              </w:rPr>
              <w:t xml:space="preserve">atualizados e </w:t>
            </w:r>
            <w:r w:rsidR="003B0246" w:rsidRPr="001217CB">
              <w:rPr>
                <w:sz w:val="20"/>
              </w:rPr>
              <w:t>regulares em seus aspectos extrínsecos</w:t>
            </w:r>
            <w:r w:rsidR="009634D1" w:rsidRPr="001217CB">
              <w:rPr>
                <w:sz w:val="20"/>
              </w:rPr>
              <w:t xml:space="preserve"> os Livros</w:t>
            </w:r>
            <w:r w:rsidR="003B0246" w:rsidRPr="001217CB">
              <w:rPr>
                <w:sz w:val="20"/>
              </w:rPr>
              <w:t>:</w:t>
            </w:r>
            <w:r w:rsidR="00E1689C" w:rsidRPr="001217CB">
              <w:rPr>
                <w:sz w:val="20"/>
              </w:rPr>
              <w:t xml:space="preserve"> Art 281, §2°</w:t>
            </w:r>
            <w:r w:rsidR="005806A7" w:rsidRPr="001217CB">
              <w:rPr>
                <w:sz w:val="20"/>
              </w:rPr>
              <w:t xml:space="preserve"> CNCGJ</w:t>
            </w:r>
          </w:p>
        </w:tc>
        <w:tc>
          <w:tcPr>
            <w:tcW w:w="1820" w:type="dxa"/>
            <w:tcBorders>
              <w:top w:val="single" w:sz="4" w:space="0" w:color="auto"/>
              <w:left w:val="single" w:sz="4" w:space="0" w:color="auto"/>
              <w:right w:val="single" w:sz="4" w:space="0" w:color="auto"/>
            </w:tcBorders>
            <w:vAlign w:val="center"/>
          </w:tcPr>
          <w:p w14:paraId="6BF48D8D" w14:textId="77777777" w:rsidR="003B0246" w:rsidRPr="001217CB" w:rsidRDefault="003B0246" w:rsidP="003B0246">
            <w:pPr>
              <w:pStyle w:val="NormalTJERJ"/>
              <w:spacing w:before="60" w:after="60"/>
              <w:jc w:val="left"/>
              <w:rPr>
                <w:rFonts w:cs="Arial"/>
                <w:sz w:val="20"/>
              </w:rPr>
            </w:pPr>
          </w:p>
        </w:tc>
      </w:tr>
      <w:tr w:rsidR="001217CB" w:rsidRPr="001217CB" w14:paraId="5235BF3B" w14:textId="77777777" w:rsidTr="3CEA38AD">
        <w:tc>
          <w:tcPr>
            <w:tcW w:w="8120" w:type="dxa"/>
            <w:tcBorders>
              <w:left w:val="single" w:sz="4" w:space="0" w:color="000000" w:themeColor="text1"/>
              <w:right w:val="single" w:sz="4" w:space="0" w:color="000000" w:themeColor="text1"/>
            </w:tcBorders>
            <w:vAlign w:val="center"/>
          </w:tcPr>
          <w:p w14:paraId="09EF347D" w14:textId="104A4B44" w:rsidR="00A167C9" w:rsidRPr="001217CB" w:rsidRDefault="00A167C9" w:rsidP="00540E1D">
            <w:pPr>
              <w:pStyle w:val="NormalTJERJ"/>
              <w:numPr>
                <w:ilvl w:val="0"/>
                <w:numId w:val="30"/>
              </w:numPr>
              <w:spacing w:before="60" w:after="60"/>
              <w:rPr>
                <w:sz w:val="20"/>
              </w:rPr>
            </w:pPr>
            <w:r w:rsidRPr="001217CB">
              <w:rPr>
                <w:sz w:val="20"/>
              </w:rPr>
              <w:t>Testamento Público</w:t>
            </w:r>
          </w:p>
        </w:tc>
        <w:tc>
          <w:tcPr>
            <w:tcW w:w="1820" w:type="dxa"/>
            <w:tcBorders>
              <w:left w:val="single" w:sz="4" w:space="0" w:color="000000" w:themeColor="text1"/>
              <w:right w:val="single" w:sz="4" w:space="0" w:color="000000" w:themeColor="text1"/>
            </w:tcBorders>
            <w:vAlign w:val="center"/>
          </w:tcPr>
          <w:p w14:paraId="38BD5369" w14:textId="77777777" w:rsidR="00A167C9" w:rsidRPr="001217CB" w:rsidRDefault="00A167C9" w:rsidP="00A167C9">
            <w:pPr>
              <w:pStyle w:val="NormalTJERJ"/>
              <w:spacing w:before="60" w:after="60"/>
              <w:jc w:val="center"/>
              <w:rPr>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 xml:space="preserve">Sim </w:t>
            </w:r>
            <w:r w:rsidRPr="001217CB">
              <w:rPr>
                <w:sz w:val="20"/>
              </w:rPr>
              <w:tab/>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Não</w:t>
            </w:r>
          </w:p>
        </w:tc>
      </w:tr>
      <w:tr w:rsidR="001217CB" w:rsidRPr="001217CB" w14:paraId="638432AE" w14:textId="77777777" w:rsidTr="3CEA38AD">
        <w:tc>
          <w:tcPr>
            <w:tcW w:w="8120" w:type="dxa"/>
            <w:tcBorders>
              <w:left w:val="single" w:sz="4" w:space="0" w:color="000000" w:themeColor="text1"/>
              <w:right w:val="single" w:sz="4" w:space="0" w:color="000000" w:themeColor="text1"/>
            </w:tcBorders>
            <w:vAlign w:val="center"/>
          </w:tcPr>
          <w:p w14:paraId="72F61D56" w14:textId="2DF20A72" w:rsidR="00A167C9" w:rsidRPr="001217CB" w:rsidRDefault="00E1689C" w:rsidP="00E1689C">
            <w:pPr>
              <w:pStyle w:val="NormalTJERJ"/>
              <w:numPr>
                <w:ilvl w:val="0"/>
                <w:numId w:val="30"/>
              </w:numPr>
              <w:spacing w:before="60" w:after="60"/>
              <w:rPr>
                <w:sz w:val="20"/>
              </w:rPr>
            </w:pPr>
            <w:r w:rsidRPr="001217CB">
              <w:rPr>
                <w:sz w:val="20"/>
              </w:rPr>
              <w:t>Notas para e</w:t>
            </w:r>
            <w:r w:rsidR="00A167C9" w:rsidRPr="001217CB">
              <w:rPr>
                <w:sz w:val="20"/>
              </w:rPr>
              <w:t>scrituras em Geral</w:t>
            </w:r>
            <w:r w:rsidRPr="001217CB">
              <w:rPr>
                <w:sz w:val="20"/>
              </w:rPr>
              <w:t>, procurações e substabelecimentos</w:t>
            </w:r>
          </w:p>
        </w:tc>
        <w:tc>
          <w:tcPr>
            <w:tcW w:w="1820" w:type="dxa"/>
            <w:tcBorders>
              <w:left w:val="single" w:sz="4" w:space="0" w:color="000000" w:themeColor="text1"/>
              <w:right w:val="single" w:sz="4" w:space="0" w:color="000000" w:themeColor="text1"/>
            </w:tcBorders>
            <w:vAlign w:val="center"/>
          </w:tcPr>
          <w:p w14:paraId="66D06373" w14:textId="77777777" w:rsidR="00A167C9" w:rsidRPr="001217CB" w:rsidRDefault="00A167C9" w:rsidP="00A167C9">
            <w:pPr>
              <w:pStyle w:val="NormalTJERJ"/>
              <w:spacing w:before="60" w:after="60"/>
              <w:jc w:val="center"/>
              <w:rPr>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 xml:space="preserve">Sim </w:t>
            </w:r>
            <w:r w:rsidRPr="001217CB">
              <w:rPr>
                <w:sz w:val="20"/>
              </w:rPr>
              <w:tab/>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Não</w:t>
            </w:r>
          </w:p>
        </w:tc>
      </w:tr>
      <w:tr w:rsidR="001217CB" w:rsidRPr="001217CB" w14:paraId="613BF223" w14:textId="77777777" w:rsidTr="3CEA38AD">
        <w:tc>
          <w:tcPr>
            <w:tcW w:w="8120" w:type="dxa"/>
            <w:tcBorders>
              <w:left w:val="single" w:sz="4" w:space="0" w:color="000000" w:themeColor="text1"/>
              <w:right w:val="single" w:sz="4" w:space="0" w:color="000000" w:themeColor="text1"/>
            </w:tcBorders>
            <w:vAlign w:val="center"/>
          </w:tcPr>
          <w:p w14:paraId="5A218D23" w14:textId="39877D9F" w:rsidR="008C3DC4" w:rsidRPr="001217CB" w:rsidRDefault="008C3DC4" w:rsidP="00E1689C">
            <w:pPr>
              <w:pStyle w:val="NormalTJERJ"/>
              <w:numPr>
                <w:ilvl w:val="0"/>
                <w:numId w:val="30"/>
              </w:numPr>
              <w:spacing w:before="60" w:after="60"/>
              <w:rPr>
                <w:sz w:val="20"/>
              </w:rPr>
            </w:pPr>
            <w:r w:rsidRPr="001217CB">
              <w:rPr>
                <w:sz w:val="20"/>
              </w:rPr>
              <w:t>reconhecimento de Firma por Autenticidade</w:t>
            </w:r>
            <w:r w:rsidR="00CC3F1D" w:rsidRPr="001217CB">
              <w:rPr>
                <w:sz w:val="20"/>
              </w:rPr>
              <w:t xml:space="preserve"> </w:t>
            </w:r>
          </w:p>
        </w:tc>
        <w:tc>
          <w:tcPr>
            <w:tcW w:w="1820" w:type="dxa"/>
            <w:tcBorders>
              <w:left w:val="single" w:sz="4" w:space="0" w:color="000000" w:themeColor="text1"/>
              <w:right w:val="single" w:sz="4" w:space="0" w:color="000000" w:themeColor="text1"/>
            </w:tcBorders>
            <w:vAlign w:val="center"/>
          </w:tcPr>
          <w:p w14:paraId="54306FC0" w14:textId="77777777" w:rsidR="008C3DC4" w:rsidRPr="001217CB" w:rsidRDefault="008C3DC4" w:rsidP="00A167C9">
            <w:pPr>
              <w:pStyle w:val="NormalTJERJ"/>
              <w:spacing w:before="60" w:after="60"/>
              <w:jc w:val="center"/>
              <w:rPr>
                <w:rFonts w:cs="Arial"/>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 xml:space="preserve">Sim </w:t>
            </w:r>
            <w:r w:rsidRPr="001217CB">
              <w:rPr>
                <w:sz w:val="20"/>
              </w:rPr>
              <w:tab/>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Não</w:t>
            </w:r>
          </w:p>
        </w:tc>
      </w:tr>
      <w:tr w:rsidR="001217CB" w:rsidRPr="001217CB" w14:paraId="59BEE810" w14:textId="77777777" w:rsidTr="3CEA38AD">
        <w:tc>
          <w:tcPr>
            <w:tcW w:w="8120" w:type="dxa"/>
            <w:tcBorders>
              <w:left w:val="single" w:sz="4" w:space="0" w:color="000000" w:themeColor="text1"/>
              <w:right w:val="single" w:sz="4" w:space="0" w:color="000000" w:themeColor="text1"/>
            </w:tcBorders>
            <w:vAlign w:val="center"/>
          </w:tcPr>
          <w:p w14:paraId="3F7B10C3" w14:textId="45C79556" w:rsidR="00A167C9" w:rsidRPr="001217CB" w:rsidRDefault="00E1689C" w:rsidP="009634D1">
            <w:pPr>
              <w:pStyle w:val="NormalTJERJ"/>
              <w:numPr>
                <w:ilvl w:val="0"/>
                <w:numId w:val="30"/>
              </w:numPr>
              <w:spacing w:before="60" w:after="60"/>
              <w:rPr>
                <w:sz w:val="20"/>
              </w:rPr>
            </w:pPr>
            <w:r w:rsidRPr="001217CB">
              <w:rPr>
                <w:sz w:val="20"/>
              </w:rPr>
              <w:t>Protocolo de Livros</w:t>
            </w:r>
          </w:p>
        </w:tc>
        <w:tc>
          <w:tcPr>
            <w:tcW w:w="1820" w:type="dxa"/>
            <w:tcBorders>
              <w:left w:val="single" w:sz="4" w:space="0" w:color="000000" w:themeColor="text1"/>
              <w:right w:val="single" w:sz="4" w:space="0" w:color="000000" w:themeColor="text1"/>
            </w:tcBorders>
            <w:vAlign w:val="center"/>
          </w:tcPr>
          <w:p w14:paraId="6F3EDD5B" w14:textId="77777777" w:rsidR="00A167C9" w:rsidRPr="001217CB" w:rsidRDefault="00A167C9" w:rsidP="00A167C9">
            <w:pPr>
              <w:pStyle w:val="NormalTJERJ"/>
              <w:spacing w:before="60" w:after="60"/>
              <w:jc w:val="center"/>
              <w:rPr>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 xml:space="preserve">Sim </w:t>
            </w:r>
            <w:r w:rsidRPr="001217CB">
              <w:rPr>
                <w:sz w:val="20"/>
              </w:rPr>
              <w:tab/>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Não</w:t>
            </w:r>
          </w:p>
        </w:tc>
      </w:tr>
      <w:tr w:rsidR="001217CB" w:rsidRPr="001217CB" w14:paraId="544A0F72" w14:textId="77777777" w:rsidTr="3CEA38AD">
        <w:tc>
          <w:tcPr>
            <w:tcW w:w="8120" w:type="dxa"/>
            <w:tcBorders>
              <w:left w:val="single" w:sz="4" w:space="0" w:color="000000" w:themeColor="text1"/>
              <w:right w:val="single" w:sz="4" w:space="0" w:color="000000" w:themeColor="text1"/>
            </w:tcBorders>
            <w:vAlign w:val="center"/>
          </w:tcPr>
          <w:p w14:paraId="0BD99F55" w14:textId="44D7F234" w:rsidR="00A167C9" w:rsidRPr="001217CB" w:rsidRDefault="00E1689C" w:rsidP="00E1689C">
            <w:pPr>
              <w:pStyle w:val="NormalTJERJ"/>
              <w:numPr>
                <w:ilvl w:val="0"/>
                <w:numId w:val="30"/>
              </w:numPr>
              <w:spacing w:before="60" w:after="60"/>
              <w:rPr>
                <w:sz w:val="20"/>
              </w:rPr>
            </w:pPr>
            <w:r w:rsidRPr="001217CB">
              <w:rPr>
                <w:sz w:val="20"/>
              </w:rPr>
              <w:t>índice único dos atos notariais</w:t>
            </w:r>
          </w:p>
        </w:tc>
        <w:tc>
          <w:tcPr>
            <w:tcW w:w="1820" w:type="dxa"/>
            <w:tcBorders>
              <w:left w:val="single" w:sz="4" w:space="0" w:color="000000" w:themeColor="text1"/>
              <w:right w:val="single" w:sz="4" w:space="0" w:color="000000" w:themeColor="text1"/>
            </w:tcBorders>
            <w:vAlign w:val="center"/>
          </w:tcPr>
          <w:p w14:paraId="36C23A79" w14:textId="77777777" w:rsidR="00A167C9" w:rsidRPr="001217CB" w:rsidRDefault="00A167C9" w:rsidP="00A167C9">
            <w:pPr>
              <w:pStyle w:val="NormalTJERJ"/>
              <w:spacing w:before="60" w:after="60"/>
              <w:jc w:val="center"/>
              <w:rPr>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 xml:space="preserve">Sim </w:t>
            </w:r>
            <w:r w:rsidRPr="001217CB">
              <w:rPr>
                <w:sz w:val="20"/>
              </w:rPr>
              <w:tab/>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Não</w:t>
            </w:r>
          </w:p>
        </w:tc>
      </w:tr>
      <w:tr w:rsidR="001217CB" w:rsidRPr="001217CB" w14:paraId="3D957859" w14:textId="77777777" w:rsidTr="3CEA38AD">
        <w:tc>
          <w:tcPr>
            <w:tcW w:w="8120"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DA92884" w14:textId="30E39C52" w:rsidR="00A167C9" w:rsidRPr="001217CB" w:rsidRDefault="00856EB6" w:rsidP="00856EB6">
            <w:pPr>
              <w:pStyle w:val="NormalTJERJ"/>
              <w:numPr>
                <w:ilvl w:val="0"/>
                <w:numId w:val="17"/>
              </w:numPr>
              <w:spacing w:before="60" w:after="60"/>
              <w:rPr>
                <w:sz w:val="20"/>
              </w:rPr>
            </w:pPr>
            <w:r w:rsidRPr="001217CB">
              <w:rPr>
                <w:sz w:val="20"/>
              </w:rPr>
              <w:t>Os documentos dos atos são devidamentes arquivados nas pastas? (Art. 281 - II)</w:t>
            </w:r>
          </w:p>
        </w:tc>
        <w:tc>
          <w:tcPr>
            <w:tcW w:w="1820"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2D840A8C" w14:textId="77777777" w:rsidR="00A167C9" w:rsidRPr="001217CB" w:rsidRDefault="00A167C9" w:rsidP="00A167C9">
            <w:pPr>
              <w:pStyle w:val="NormalTJERJ"/>
              <w:spacing w:before="60" w:after="60"/>
              <w:jc w:val="center"/>
              <w:rPr>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 xml:space="preserve">Sim </w:t>
            </w:r>
            <w:r w:rsidRPr="001217CB">
              <w:rPr>
                <w:sz w:val="20"/>
              </w:rPr>
              <w:tab/>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Não</w:t>
            </w:r>
          </w:p>
        </w:tc>
      </w:tr>
      <w:tr w:rsidR="001217CB" w:rsidRPr="001217CB" w14:paraId="50EC498E"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2A36BFDB" w14:textId="7498DAF6" w:rsidR="00A167C9" w:rsidRPr="001217CB" w:rsidRDefault="00856EB6" w:rsidP="3CEA38AD">
            <w:pPr>
              <w:pStyle w:val="NormalTJERJ"/>
              <w:numPr>
                <w:ilvl w:val="0"/>
                <w:numId w:val="17"/>
              </w:numPr>
              <w:spacing w:before="60" w:after="60"/>
              <w:rPr>
                <w:sz w:val="20"/>
              </w:rPr>
            </w:pPr>
            <w:r w:rsidRPr="3CEA38AD">
              <w:rPr>
                <w:sz w:val="20"/>
              </w:rPr>
              <w:t xml:space="preserve">O Serviço possui </w:t>
            </w:r>
            <w:r w:rsidR="612AA4EC" w:rsidRPr="3CEA38AD">
              <w:rPr>
                <w:sz w:val="20"/>
              </w:rPr>
              <w:t xml:space="preserve">o </w:t>
            </w:r>
            <w:r w:rsidR="3E85F629" w:rsidRPr="3CEA38AD">
              <w:rPr>
                <w:sz w:val="20"/>
              </w:rPr>
              <w:t>L</w:t>
            </w:r>
            <w:r w:rsidRPr="3CEA38AD">
              <w:rPr>
                <w:sz w:val="20"/>
              </w:rPr>
              <w:t xml:space="preserve">ivro de </w:t>
            </w:r>
            <w:r w:rsidR="5773E642" w:rsidRPr="3CEA38AD">
              <w:rPr>
                <w:sz w:val="20"/>
              </w:rPr>
              <w:t xml:space="preserve">Notas de </w:t>
            </w:r>
            <w:r w:rsidRPr="3CEA38AD">
              <w:rPr>
                <w:sz w:val="20"/>
              </w:rPr>
              <w:t xml:space="preserve">Uso Geral, bem como </w:t>
            </w:r>
            <w:r w:rsidR="3DA7DF77" w:rsidRPr="3CEA38AD">
              <w:rPr>
                <w:sz w:val="20"/>
              </w:rPr>
              <w:t>um</w:t>
            </w:r>
            <w:r w:rsidRPr="3CEA38AD">
              <w:rPr>
                <w:sz w:val="20"/>
              </w:rPr>
              <w:t xml:space="preserve"> substituto </w:t>
            </w:r>
            <w:r w:rsidR="68421677" w:rsidRPr="3CEA38AD">
              <w:rPr>
                <w:sz w:val="20"/>
              </w:rPr>
              <w:t xml:space="preserve">designado como </w:t>
            </w:r>
            <w:r w:rsidRPr="3CEA38AD">
              <w:rPr>
                <w:sz w:val="20"/>
              </w:rPr>
              <w:t>Responsável por ele? (Art. 284 – P. Ú)</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116B0004" w14:textId="77777777" w:rsidR="00A167C9" w:rsidRPr="001217CB" w:rsidRDefault="00A167C9" w:rsidP="00A167C9">
            <w:pPr>
              <w:pStyle w:val="NormalTJERJ"/>
              <w:spacing w:before="60" w:after="60"/>
              <w:jc w:val="center"/>
              <w:rPr>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 xml:space="preserve">Sim </w:t>
            </w:r>
            <w:r w:rsidRPr="001217CB">
              <w:rPr>
                <w:sz w:val="20"/>
              </w:rPr>
              <w:tab/>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Não</w:t>
            </w:r>
          </w:p>
        </w:tc>
      </w:tr>
      <w:tr w:rsidR="001217CB" w:rsidRPr="001217CB" w14:paraId="02A49321" w14:textId="77777777" w:rsidTr="3CEA38AD">
        <w:tc>
          <w:tcPr>
            <w:tcW w:w="812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13CEBDF5" w14:textId="0A29111D" w:rsidR="00A167C9" w:rsidRPr="001217CB" w:rsidRDefault="00A167C9" w:rsidP="005806A7">
            <w:pPr>
              <w:pStyle w:val="NormalTJERJ"/>
              <w:numPr>
                <w:ilvl w:val="0"/>
                <w:numId w:val="17"/>
              </w:numPr>
              <w:spacing w:before="60" w:after="60"/>
              <w:rPr>
                <w:sz w:val="20"/>
              </w:rPr>
            </w:pPr>
            <w:r w:rsidRPr="001217CB">
              <w:rPr>
                <w:sz w:val="20"/>
              </w:rPr>
              <w:t xml:space="preserve">A distribuição de </w:t>
            </w:r>
            <w:r w:rsidR="005E034B" w:rsidRPr="001217CB">
              <w:rPr>
                <w:sz w:val="20"/>
              </w:rPr>
              <w:t>cada ato é feita em até 10 (dez) dias</w:t>
            </w:r>
            <w:r w:rsidR="004D07BA" w:rsidRPr="001217CB">
              <w:rPr>
                <w:sz w:val="20"/>
              </w:rPr>
              <w:t xml:space="preserve"> (</w:t>
            </w:r>
            <w:r w:rsidR="005806A7" w:rsidRPr="001217CB">
              <w:rPr>
                <w:sz w:val="20"/>
              </w:rPr>
              <w:t xml:space="preserve">Art, 306 CNCGJ </w:t>
            </w:r>
            <w:r w:rsidR="004D07BA" w:rsidRPr="001217CB">
              <w:rPr>
                <w:sz w:val="20"/>
              </w:rPr>
              <w:t>)</w:t>
            </w:r>
            <w:r w:rsidR="005E034B" w:rsidRPr="001217CB">
              <w:rPr>
                <w:sz w:val="20"/>
              </w:rPr>
              <w:t>?</w:t>
            </w:r>
          </w:p>
        </w:tc>
        <w:tc>
          <w:tcPr>
            <w:tcW w:w="182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D5A0CA8" w14:textId="77777777" w:rsidR="00A167C9" w:rsidRPr="001217CB" w:rsidRDefault="00A167C9" w:rsidP="00A167C9">
            <w:pPr>
              <w:pStyle w:val="NormalTJERJ"/>
              <w:spacing w:before="60" w:after="60"/>
              <w:jc w:val="center"/>
              <w:rPr>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 xml:space="preserve">Sim </w:t>
            </w:r>
            <w:r w:rsidRPr="001217CB">
              <w:rPr>
                <w:sz w:val="20"/>
              </w:rPr>
              <w:tab/>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Não</w:t>
            </w:r>
          </w:p>
        </w:tc>
      </w:tr>
      <w:tr w:rsidR="001217CB" w:rsidRPr="001217CB" w14:paraId="531031C2" w14:textId="77777777" w:rsidTr="3CEA38AD">
        <w:tc>
          <w:tcPr>
            <w:tcW w:w="812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EAD0378" w14:textId="08783746" w:rsidR="00882786" w:rsidRPr="001217CB" w:rsidRDefault="00650B5B" w:rsidP="00D17D6A">
            <w:pPr>
              <w:pStyle w:val="NormalTJERJ"/>
              <w:numPr>
                <w:ilvl w:val="0"/>
                <w:numId w:val="17"/>
              </w:numPr>
              <w:spacing w:before="60" w:after="60"/>
              <w:rPr>
                <w:sz w:val="20"/>
              </w:rPr>
            </w:pPr>
            <w:r w:rsidRPr="001217CB">
              <w:rPr>
                <w:sz w:val="20"/>
              </w:rPr>
              <w:t xml:space="preserve">É </w:t>
            </w:r>
            <w:r w:rsidR="00D17D6A" w:rsidRPr="001217CB">
              <w:rPr>
                <w:sz w:val="20"/>
              </w:rPr>
              <w:t>realizada</w:t>
            </w:r>
            <w:r w:rsidR="004E172C" w:rsidRPr="001217CB">
              <w:rPr>
                <w:sz w:val="20"/>
              </w:rPr>
              <w:t xml:space="preserve"> </w:t>
            </w:r>
            <w:r w:rsidR="0061041F" w:rsidRPr="001217CB">
              <w:rPr>
                <w:sz w:val="20"/>
              </w:rPr>
              <w:t>consulta às informações sobre registros de óbito em nome ou CPF dos outorgantes junto a plataforma própria mantida pela Corregedoria Geral da Justiça</w:t>
            </w:r>
            <w:r w:rsidRPr="001217CB">
              <w:rPr>
                <w:sz w:val="20"/>
              </w:rPr>
              <w:t xml:space="preserve"> e consignada no ato?</w:t>
            </w:r>
            <w:r w:rsidR="004E172C" w:rsidRPr="001217CB">
              <w:rPr>
                <w:sz w:val="20"/>
              </w:rPr>
              <w:t xml:space="preserve"> </w:t>
            </w:r>
            <w:r w:rsidR="00E0232E" w:rsidRPr="001217CB">
              <w:rPr>
                <w:sz w:val="20"/>
              </w:rPr>
              <w:t>(</w:t>
            </w:r>
            <w:r w:rsidR="00E92F47" w:rsidRPr="001217CB">
              <w:rPr>
                <w:sz w:val="20"/>
              </w:rPr>
              <w:t xml:space="preserve">art. </w:t>
            </w:r>
            <w:r w:rsidRPr="001217CB">
              <w:rPr>
                <w:sz w:val="20"/>
              </w:rPr>
              <w:t>357 inciso VI</w:t>
            </w:r>
            <w:r w:rsidR="00304DBB" w:rsidRPr="001217CB">
              <w:rPr>
                <w:sz w:val="20"/>
              </w:rPr>
              <w:t>I</w:t>
            </w:r>
            <w:r w:rsidRPr="001217CB">
              <w:rPr>
                <w:sz w:val="20"/>
              </w:rPr>
              <w:t xml:space="preserve"> alíena c</w:t>
            </w:r>
            <w:r w:rsidR="004E172C" w:rsidRPr="001217CB">
              <w:rPr>
                <w:sz w:val="20"/>
              </w:rPr>
              <w:t xml:space="preserve"> d</w:t>
            </w:r>
            <w:r w:rsidR="005B5D34" w:rsidRPr="001217CB">
              <w:rPr>
                <w:sz w:val="20"/>
              </w:rPr>
              <w:t>o</w:t>
            </w:r>
            <w:r w:rsidR="004E172C" w:rsidRPr="001217CB">
              <w:rPr>
                <w:sz w:val="20"/>
              </w:rPr>
              <w:t xml:space="preserve"> CNCGJ</w:t>
            </w:r>
            <w:r w:rsidR="00E0232E" w:rsidRPr="001217CB">
              <w:rPr>
                <w:sz w:val="20"/>
              </w:rPr>
              <w:t>)</w:t>
            </w:r>
          </w:p>
        </w:tc>
        <w:tc>
          <w:tcPr>
            <w:tcW w:w="182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E6B126C" w14:textId="77777777" w:rsidR="00882786" w:rsidRPr="001217CB" w:rsidRDefault="00882786" w:rsidP="00A167C9">
            <w:pPr>
              <w:pStyle w:val="NormalTJERJ"/>
              <w:spacing w:before="60" w:after="60"/>
              <w:jc w:val="center"/>
              <w:rPr>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 xml:space="preserve">Sim </w:t>
            </w:r>
            <w:r w:rsidRPr="001217CB">
              <w:rPr>
                <w:sz w:val="20"/>
              </w:rPr>
              <w:tab/>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Não</w:t>
            </w:r>
          </w:p>
          <w:p w14:paraId="7CAEA581" w14:textId="77777777" w:rsidR="00B27C9D" w:rsidRPr="001217CB" w:rsidRDefault="00B27C9D" w:rsidP="00A167C9">
            <w:pPr>
              <w:pStyle w:val="NormalTJERJ"/>
              <w:spacing w:before="60" w:after="60"/>
              <w:jc w:val="center"/>
              <w:rPr>
                <w:rFonts w:cs="Arial"/>
                <w:sz w:val="20"/>
              </w:rPr>
            </w:pPr>
          </w:p>
        </w:tc>
      </w:tr>
      <w:tr w:rsidR="001217CB" w:rsidRPr="001217CB" w14:paraId="5B2A5CA7" w14:textId="77777777" w:rsidTr="3CEA38AD">
        <w:tc>
          <w:tcPr>
            <w:tcW w:w="812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2F51CEE5" w14:textId="61FCF76E" w:rsidR="005B5D34" w:rsidRPr="001217CB" w:rsidRDefault="00C20047" w:rsidP="000C6B6A">
            <w:pPr>
              <w:pStyle w:val="NormalTJERJ"/>
              <w:numPr>
                <w:ilvl w:val="0"/>
                <w:numId w:val="17"/>
              </w:numPr>
              <w:spacing w:before="60" w:after="60"/>
              <w:rPr>
                <w:sz w:val="20"/>
              </w:rPr>
            </w:pPr>
            <w:r w:rsidRPr="001217CB">
              <w:rPr>
                <w:sz w:val="20"/>
              </w:rPr>
              <w:t>O tabelião/gestor anota a revogação do mandato/substabelecimento à margem do ato revogado/substacelecido, conforme dispõe o artigo 368 e cumpre os  §1º ao 4º do CNCGJ?</w:t>
            </w:r>
          </w:p>
        </w:tc>
        <w:tc>
          <w:tcPr>
            <w:tcW w:w="182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07B04D9" w14:textId="77777777" w:rsidR="00B27C9D" w:rsidRPr="001217CB" w:rsidRDefault="00B27C9D" w:rsidP="00B27C9D">
            <w:pPr>
              <w:pStyle w:val="NormalTJERJ"/>
              <w:spacing w:before="60" w:after="60"/>
              <w:jc w:val="center"/>
              <w:rPr>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 xml:space="preserve">Sim </w:t>
            </w:r>
            <w:r w:rsidRPr="001217CB">
              <w:rPr>
                <w:sz w:val="20"/>
              </w:rPr>
              <w:tab/>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Não</w:t>
            </w:r>
          </w:p>
          <w:p w14:paraId="3A75FAFC" w14:textId="77777777" w:rsidR="00B27C9D" w:rsidRPr="001217CB" w:rsidRDefault="00B27C9D" w:rsidP="00A167C9">
            <w:pPr>
              <w:pStyle w:val="NormalTJERJ"/>
              <w:spacing w:before="60" w:after="60"/>
              <w:jc w:val="center"/>
              <w:rPr>
                <w:rFonts w:cs="Arial"/>
                <w:sz w:val="20"/>
              </w:rPr>
            </w:pPr>
          </w:p>
        </w:tc>
      </w:tr>
      <w:tr w:rsidR="001217CB" w:rsidRPr="001217CB" w14:paraId="0D97D848" w14:textId="77777777" w:rsidTr="3CEA38AD">
        <w:tc>
          <w:tcPr>
            <w:tcW w:w="812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03315AF9" w14:textId="5F2E9258" w:rsidR="00B27C9D" w:rsidRPr="001217CB" w:rsidRDefault="00C20047" w:rsidP="00F42D55">
            <w:pPr>
              <w:pStyle w:val="NormalTJERJ"/>
              <w:numPr>
                <w:ilvl w:val="0"/>
                <w:numId w:val="17"/>
              </w:numPr>
              <w:spacing w:before="60" w:after="60"/>
              <w:rPr>
                <w:sz w:val="20"/>
              </w:rPr>
            </w:pPr>
            <w:r w:rsidRPr="001217CB">
              <w:rPr>
                <w:sz w:val="20"/>
              </w:rPr>
              <w:t>São realizadas as confirmações das escrituras</w:t>
            </w:r>
            <w:r w:rsidR="000735BD" w:rsidRPr="001217CB">
              <w:rPr>
                <w:sz w:val="20"/>
              </w:rPr>
              <w:t xml:space="preserve"> no prazo de 5 dias</w:t>
            </w:r>
            <w:r w:rsidRPr="001217CB">
              <w:rPr>
                <w:sz w:val="20"/>
              </w:rPr>
              <w:t xml:space="preserve"> na forma do artigo 278</w:t>
            </w:r>
            <w:r w:rsidR="000735BD" w:rsidRPr="001217CB">
              <w:rPr>
                <w:sz w:val="20"/>
              </w:rPr>
              <w:t>, § único</w:t>
            </w:r>
            <w:r w:rsidRPr="001217CB">
              <w:rPr>
                <w:sz w:val="20"/>
              </w:rPr>
              <w:t xml:space="preserve"> do CNCGJ?</w:t>
            </w:r>
          </w:p>
        </w:tc>
        <w:tc>
          <w:tcPr>
            <w:tcW w:w="182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177BAFF1" w14:textId="77777777" w:rsidR="00B27C9D" w:rsidRPr="001217CB" w:rsidRDefault="00B27C9D" w:rsidP="00B27C9D">
            <w:pPr>
              <w:pStyle w:val="NormalTJERJ"/>
              <w:spacing w:before="60" w:after="60"/>
              <w:jc w:val="center"/>
              <w:rPr>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 xml:space="preserve">Sim </w:t>
            </w:r>
            <w:r w:rsidRPr="001217CB">
              <w:rPr>
                <w:sz w:val="20"/>
              </w:rPr>
              <w:tab/>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Não</w:t>
            </w:r>
          </w:p>
          <w:p w14:paraId="7F196DD7" w14:textId="77777777" w:rsidR="00B27C9D" w:rsidRPr="001217CB" w:rsidRDefault="00B27C9D" w:rsidP="00B27C9D">
            <w:pPr>
              <w:pStyle w:val="NormalTJERJ"/>
              <w:spacing w:before="60" w:after="60"/>
              <w:jc w:val="center"/>
              <w:rPr>
                <w:rFonts w:cs="Arial"/>
                <w:sz w:val="20"/>
              </w:rPr>
            </w:pPr>
          </w:p>
        </w:tc>
      </w:tr>
      <w:tr w:rsidR="001217CB" w:rsidRPr="001217CB" w14:paraId="704B3682" w14:textId="77777777" w:rsidTr="3CEA38AD">
        <w:tc>
          <w:tcPr>
            <w:tcW w:w="812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1550E959" w14:textId="6854BB6D" w:rsidR="00B27C9D" w:rsidRPr="001217CB" w:rsidRDefault="00856EB6" w:rsidP="003E3CDC">
            <w:pPr>
              <w:pStyle w:val="NormalTJERJ"/>
              <w:numPr>
                <w:ilvl w:val="0"/>
                <w:numId w:val="17"/>
              </w:numPr>
              <w:spacing w:before="60" w:after="60"/>
              <w:rPr>
                <w:sz w:val="20"/>
              </w:rPr>
            </w:pPr>
            <w:r w:rsidRPr="001217CB">
              <w:rPr>
                <w:sz w:val="20"/>
              </w:rPr>
              <w:t>Os documentos dos atos são devidamentes arquivados nas pastas</w:t>
            </w:r>
            <w:r w:rsidR="003E3CDC" w:rsidRPr="001217CB">
              <w:rPr>
                <w:sz w:val="20"/>
              </w:rPr>
              <w:t xml:space="preserve"> própias</w:t>
            </w:r>
            <w:r w:rsidRPr="001217CB">
              <w:rPr>
                <w:sz w:val="20"/>
              </w:rPr>
              <w:t xml:space="preserve">? (Art. 281 </w:t>
            </w:r>
            <w:r w:rsidR="00536F9F" w:rsidRPr="001217CB">
              <w:rPr>
                <w:sz w:val="20"/>
              </w:rPr>
              <w:t>–</w:t>
            </w:r>
            <w:r w:rsidRPr="001217CB">
              <w:rPr>
                <w:sz w:val="20"/>
              </w:rPr>
              <w:t xml:space="preserve"> II</w:t>
            </w:r>
            <w:r w:rsidR="00536F9F" w:rsidRPr="001217CB">
              <w:rPr>
                <w:sz w:val="20"/>
              </w:rPr>
              <w:t xml:space="preserve"> do CNCGJ</w:t>
            </w:r>
            <w:r w:rsidRPr="001217CB">
              <w:rPr>
                <w:sz w:val="20"/>
              </w:rPr>
              <w:t>)</w:t>
            </w:r>
          </w:p>
        </w:tc>
        <w:tc>
          <w:tcPr>
            <w:tcW w:w="182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5C14AEBB" w14:textId="77777777" w:rsidR="00B27C9D" w:rsidRPr="001217CB" w:rsidRDefault="00B27C9D" w:rsidP="00B27C9D">
            <w:pPr>
              <w:pStyle w:val="NormalTJERJ"/>
              <w:spacing w:before="60" w:after="60"/>
              <w:jc w:val="center"/>
              <w:rPr>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 xml:space="preserve">Sim </w:t>
            </w:r>
            <w:r w:rsidRPr="001217CB">
              <w:rPr>
                <w:sz w:val="20"/>
              </w:rPr>
              <w:tab/>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Não</w:t>
            </w:r>
          </w:p>
          <w:p w14:paraId="20802D01" w14:textId="77777777" w:rsidR="00B27C9D" w:rsidRPr="001217CB" w:rsidRDefault="00B27C9D" w:rsidP="00B27C9D">
            <w:pPr>
              <w:pStyle w:val="NormalTJERJ"/>
              <w:spacing w:before="60" w:after="60"/>
              <w:jc w:val="center"/>
              <w:rPr>
                <w:rFonts w:cs="Arial"/>
                <w:sz w:val="20"/>
              </w:rPr>
            </w:pPr>
          </w:p>
        </w:tc>
      </w:tr>
      <w:tr w:rsidR="001217CB" w:rsidRPr="001217CB" w14:paraId="64306B9B" w14:textId="77777777" w:rsidTr="3CEA38AD">
        <w:tc>
          <w:tcPr>
            <w:tcW w:w="812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10770D72" w14:textId="517EE461" w:rsidR="00A167C9" w:rsidRPr="001217CB" w:rsidRDefault="00E9710D" w:rsidP="00E9710D">
            <w:pPr>
              <w:pStyle w:val="NormalTJERJ"/>
              <w:numPr>
                <w:ilvl w:val="0"/>
                <w:numId w:val="17"/>
              </w:numPr>
              <w:spacing w:before="60" w:after="60"/>
              <w:rPr>
                <w:sz w:val="20"/>
              </w:rPr>
            </w:pPr>
            <w:r w:rsidRPr="001217CB">
              <w:rPr>
                <w:sz w:val="20"/>
              </w:rPr>
              <w:t>Os traslados e Certidões quan</w:t>
            </w:r>
            <w:r w:rsidR="00536F9F" w:rsidRPr="001217CB">
              <w:rPr>
                <w:sz w:val="20"/>
              </w:rPr>
              <w:t>do da prátrica dos atos, são em</w:t>
            </w:r>
            <w:r w:rsidRPr="001217CB">
              <w:rPr>
                <w:sz w:val="20"/>
              </w:rPr>
              <w:t>idos em 72 horas? (Art. 293</w:t>
            </w:r>
            <w:r w:rsidR="00536F9F" w:rsidRPr="001217CB">
              <w:rPr>
                <w:sz w:val="20"/>
              </w:rPr>
              <w:t xml:space="preserve"> do CNCGJ</w:t>
            </w:r>
            <w:r w:rsidR="00A76B1B">
              <w:rPr>
                <w:sz w:val="20"/>
              </w:rPr>
              <w:t xml:space="preserve"> - </w:t>
            </w:r>
            <w:r w:rsidR="00D42F86" w:rsidRPr="00D42F86">
              <w:rPr>
                <w:sz w:val="20"/>
              </w:rPr>
              <w:t>Provimento CGJ nº 6/2023, publicado no D.J.E.R.J. de 01/02/2023</w:t>
            </w:r>
            <w:r w:rsidRPr="00D42F86">
              <w:rPr>
                <w:sz w:val="20"/>
              </w:rPr>
              <w:t>)</w:t>
            </w:r>
          </w:p>
        </w:tc>
        <w:tc>
          <w:tcPr>
            <w:tcW w:w="182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24B7766" w14:textId="77777777" w:rsidR="00A167C9" w:rsidRPr="001217CB" w:rsidRDefault="00A167C9" w:rsidP="00A167C9">
            <w:pPr>
              <w:pStyle w:val="NormalTJERJ"/>
              <w:spacing w:before="60" w:after="60"/>
              <w:jc w:val="center"/>
              <w:rPr>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 xml:space="preserve">Sim </w:t>
            </w:r>
            <w:r w:rsidRPr="001217CB">
              <w:rPr>
                <w:sz w:val="20"/>
              </w:rPr>
              <w:tab/>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Não</w:t>
            </w:r>
          </w:p>
        </w:tc>
      </w:tr>
      <w:tr w:rsidR="001217CB" w:rsidRPr="001217CB" w14:paraId="00A49FE1" w14:textId="77777777" w:rsidTr="3CEA38AD">
        <w:tc>
          <w:tcPr>
            <w:tcW w:w="812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5B20E2E" w14:textId="2DC183CB" w:rsidR="00A167C9" w:rsidRPr="001217CB" w:rsidRDefault="006B01A9" w:rsidP="006B01A9">
            <w:pPr>
              <w:pStyle w:val="NormalTJERJ"/>
              <w:numPr>
                <w:ilvl w:val="0"/>
                <w:numId w:val="17"/>
              </w:numPr>
              <w:spacing w:before="60" w:after="60"/>
              <w:rPr>
                <w:sz w:val="20"/>
              </w:rPr>
            </w:pPr>
            <w:r w:rsidRPr="001217CB">
              <w:rPr>
                <w:sz w:val="20"/>
              </w:rPr>
              <w:t>São remetidas ao Colégio Notarial do Brasil- Conselho Fedreal(CNB-CF) por meio da CENSEC às informações que trata p artigo 277 do CNCGJ?</w:t>
            </w:r>
          </w:p>
        </w:tc>
        <w:tc>
          <w:tcPr>
            <w:tcW w:w="182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5AD6E1E3" w14:textId="77777777" w:rsidR="00A167C9" w:rsidRPr="001217CB" w:rsidRDefault="00A167C9" w:rsidP="00A167C9">
            <w:pPr>
              <w:pStyle w:val="NormalTJERJ"/>
              <w:spacing w:before="60" w:after="60"/>
              <w:jc w:val="center"/>
              <w:rPr>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 xml:space="preserve">Sim </w:t>
            </w:r>
            <w:r w:rsidRPr="001217CB">
              <w:rPr>
                <w:sz w:val="20"/>
              </w:rPr>
              <w:tab/>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Não</w:t>
            </w:r>
          </w:p>
        </w:tc>
      </w:tr>
      <w:tr w:rsidR="001217CB" w:rsidRPr="001217CB" w14:paraId="65325BF4" w14:textId="77777777" w:rsidTr="0077242E">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4696291E" w14:textId="20220915" w:rsidR="00A167C9" w:rsidRPr="001217CB" w:rsidRDefault="00E9710D" w:rsidP="00536F9F">
            <w:pPr>
              <w:pStyle w:val="NormalTJERJ"/>
              <w:numPr>
                <w:ilvl w:val="0"/>
                <w:numId w:val="17"/>
              </w:numPr>
              <w:spacing w:before="60" w:after="60"/>
              <w:rPr>
                <w:sz w:val="20"/>
              </w:rPr>
            </w:pPr>
            <w:r w:rsidRPr="001217CB">
              <w:rPr>
                <w:sz w:val="20"/>
              </w:rPr>
              <w:t>A emissão de Certidão de testamento é fornecida somente ao próprio Testador</w:t>
            </w:r>
            <w:r w:rsidR="0024196C" w:rsidRPr="001217CB">
              <w:rPr>
                <w:sz w:val="20"/>
              </w:rPr>
              <w:t>,</w:t>
            </w:r>
            <w:r w:rsidR="00536F9F" w:rsidRPr="001217CB">
              <w:rPr>
                <w:sz w:val="20"/>
              </w:rPr>
              <w:t xml:space="preserve"> ou por determinação judi</w:t>
            </w:r>
            <w:r w:rsidRPr="001217CB">
              <w:rPr>
                <w:sz w:val="20"/>
              </w:rPr>
              <w:t>c</w:t>
            </w:r>
            <w:r w:rsidR="00536F9F" w:rsidRPr="001217CB">
              <w:rPr>
                <w:sz w:val="20"/>
              </w:rPr>
              <w:t>i</w:t>
            </w:r>
            <w:r w:rsidRPr="001217CB">
              <w:rPr>
                <w:sz w:val="20"/>
              </w:rPr>
              <w:t>al</w:t>
            </w:r>
            <w:r w:rsidR="0071049B" w:rsidRPr="001217CB">
              <w:rPr>
                <w:sz w:val="20"/>
              </w:rPr>
              <w:t>, ou ao solicitante, somente com a Certidão de óbito</w:t>
            </w:r>
            <w:r w:rsidRPr="001217CB">
              <w:rPr>
                <w:sz w:val="20"/>
              </w:rPr>
              <w:t>?  (Art. 297</w:t>
            </w:r>
            <w:r w:rsidR="00E72AA2" w:rsidRPr="001217CB">
              <w:rPr>
                <w:sz w:val="20"/>
              </w:rPr>
              <w:t xml:space="preserve"> e </w:t>
            </w:r>
            <w:r w:rsidR="00536F9F" w:rsidRPr="001217CB">
              <w:rPr>
                <w:sz w:val="20"/>
              </w:rPr>
              <w:t>§ único do CNCGJ</w:t>
            </w:r>
            <w:r w:rsidR="00E72AA2" w:rsidRPr="001217CB">
              <w:rPr>
                <w:sz w:val="20"/>
              </w:rPr>
              <w:t>.</w:t>
            </w:r>
            <w:r w:rsidRPr="001217CB">
              <w:rPr>
                <w:sz w:val="20"/>
              </w:rPr>
              <w:t>)</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09B44E74" w14:textId="77777777" w:rsidR="00A167C9" w:rsidRPr="001217CB" w:rsidRDefault="00A167C9" w:rsidP="00A167C9">
            <w:pPr>
              <w:pStyle w:val="NormalTJERJ"/>
              <w:spacing w:before="60" w:after="60"/>
              <w:jc w:val="center"/>
              <w:rPr>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 xml:space="preserve">Sim </w:t>
            </w:r>
            <w:r w:rsidRPr="001217CB">
              <w:rPr>
                <w:sz w:val="20"/>
              </w:rPr>
              <w:tab/>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Não</w:t>
            </w:r>
          </w:p>
        </w:tc>
      </w:tr>
      <w:tr w:rsidR="001217CB" w:rsidRPr="001217CB" w14:paraId="45A4270C" w14:textId="77777777" w:rsidTr="0077242E">
        <w:tc>
          <w:tcPr>
            <w:tcW w:w="8120" w:type="dxa"/>
            <w:vMerge w:val="restart"/>
            <w:tcBorders>
              <w:top w:val="single" w:sz="4" w:space="0" w:color="auto"/>
              <w:left w:val="single" w:sz="4" w:space="0" w:color="auto"/>
              <w:bottom w:val="single" w:sz="6" w:space="0" w:color="000000" w:themeColor="text1"/>
              <w:right w:val="single" w:sz="4" w:space="0" w:color="000000" w:themeColor="text1"/>
            </w:tcBorders>
            <w:vAlign w:val="center"/>
          </w:tcPr>
          <w:p w14:paraId="57FE9919" w14:textId="77777777" w:rsidR="009B1CD7" w:rsidRPr="001217CB" w:rsidRDefault="009B1CD7" w:rsidP="00F42D55">
            <w:pPr>
              <w:pStyle w:val="NormalTJERJ"/>
              <w:numPr>
                <w:ilvl w:val="0"/>
                <w:numId w:val="17"/>
              </w:numPr>
              <w:spacing w:before="60" w:after="60"/>
              <w:rPr>
                <w:sz w:val="20"/>
              </w:rPr>
            </w:pPr>
            <w:r w:rsidRPr="001217CB">
              <w:rPr>
                <w:sz w:val="20"/>
              </w:rPr>
              <w:t>Constam nas escrituras:</w:t>
            </w:r>
          </w:p>
          <w:p w14:paraId="5D443EC7" w14:textId="3A57EEAD" w:rsidR="009B1CD7" w:rsidRPr="001217CB" w:rsidRDefault="009B1CD7" w:rsidP="00515B06">
            <w:pPr>
              <w:pStyle w:val="NormalTJERJ"/>
              <w:numPr>
                <w:ilvl w:val="0"/>
                <w:numId w:val="24"/>
              </w:numPr>
              <w:spacing w:before="60" w:after="60"/>
              <w:ind w:left="351" w:firstLine="0"/>
              <w:rPr>
                <w:sz w:val="20"/>
              </w:rPr>
            </w:pPr>
            <w:r w:rsidRPr="001217CB">
              <w:rPr>
                <w:sz w:val="20"/>
              </w:rPr>
              <w:t>Emolumentos e acréscimos pagos?</w:t>
            </w:r>
            <w:r w:rsidR="00FB5D5C" w:rsidRPr="001217CB">
              <w:rPr>
                <w:sz w:val="20"/>
              </w:rPr>
              <w:t xml:space="preserve"> Art. 352,XI</w:t>
            </w:r>
          </w:p>
          <w:p w14:paraId="1E294B4F" w14:textId="2B4ADADC" w:rsidR="006824C7" w:rsidRPr="001217CB" w:rsidRDefault="008E1186" w:rsidP="00515B06">
            <w:pPr>
              <w:pStyle w:val="NormalTJERJ"/>
              <w:numPr>
                <w:ilvl w:val="0"/>
                <w:numId w:val="24"/>
              </w:numPr>
              <w:spacing w:before="60" w:after="60"/>
              <w:ind w:left="351" w:firstLine="0"/>
              <w:rPr>
                <w:sz w:val="20"/>
              </w:rPr>
            </w:pPr>
            <w:r w:rsidRPr="001217CB">
              <w:rPr>
                <w:sz w:val="20"/>
              </w:rPr>
              <w:t>O pagamento do imposto de transmissão devid</w:t>
            </w:r>
            <w:r w:rsidR="004D3B87" w:rsidRPr="001217CB">
              <w:rPr>
                <w:sz w:val="20"/>
              </w:rPr>
              <w:t>o</w:t>
            </w:r>
            <w:r w:rsidR="006824C7" w:rsidRPr="001217CB">
              <w:rPr>
                <w:sz w:val="20"/>
              </w:rPr>
              <w:t>?</w:t>
            </w:r>
            <w:r w:rsidR="00FB5D5C" w:rsidRPr="001217CB">
              <w:rPr>
                <w:sz w:val="20"/>
              </w:rPr>
              <w:t xml:space="preserve"> Art. 352, §3º, III</w:t>
            </w:r>
          </w:p>
          <w:p w14:paraId="313AE892" w14:textId="32E39076" w:rsidR="004D3B87" w:rsidRPr="001217CB" w:rsidRDefault="00FB5D5C" w:rsidP="00515B06">
            <w:pPr>
              <w:pStyle w:val="NormalTJERJ"/>
              <w:numPr>
                <w:ilvl w:val="0"/>
                <w:numId w:val="24"/>
              </w:numPr>
              <w:spacing w:before="60" w:after="60"/>
              <w:ind w:left="351" w:firstLine="0"/>
              <w:rPr>
                <w:sz w:val="20"/>
              </w:rPr>
            </w:pPr>
            <w:r w:rsidRPr="001217CB">
              <w:rPr>
                <w:sz w:val="20"/>
              </w:rPr>
              <w:lastRenderedPageBreak/>
              <w:t>C</w:t>
            </w:r>
            <w:r w:rsidR="004D3B87" w:rsidRPr="001217CB">
              <w:rPr>
                <w:sz w:val="20"/>
              </w:rPr>
              <w:t>onsulta ao Banc</w:t>
            </w:r>
            <w:r w:rsidR="008E1186" w:rsidRPr="001217CB">
              <w:rPr>
                <w:sz w:val="20"/>
              </w:rPr>
              <w:t xml:space="preserve">o de Indisponibilidade de bens (BIB), conforme o artigo </w:t>
            </w:r>
            <w:r w:rsidRPr="001217CB">
              <w:rPr>
                <w:sz w:val="20"/>
              </w:rPr>
              <w:t>346</w:t>
            </w:r>
            <w:r w:rsidR="008E1186" w:rsidRPr="001217CB">
              <w:rPr>
                <w:sz w:val="20"/>
              </w:rPr>
              <w:t xml:space="preserve">, </w:t>
            </w:r>
            <w:r w:rsidRPr="001217CB">
              <w:rPr>
                <w:sz w:val="20"/>
              </w:rPr>
              <w:t>I</w:t>
            </w:r>
            <w:r w:rsidR="008E1186" w:rsidRPr="001217CB">
              <w:rPr>
                <w:sz w:val="20"/>
              </w:rPr>
              <w:t>,</w:t>
            </w:r>
            <w:r w:rsidRPr="001217CB">
              <w:rPr>
                <w:sz w:val="20"/>
              </w:rPr>
              <w:t xml:space="preserve"> II</w:t>
            </w:r>
            <w:r w:rsidR="00721EEE" w:rsidRPr="001217CB">
              <w:rPr>
                <w:sz w:val="20"/>
              </w:rPr>
              <w:t xml:space="preserve"> e Art.357 , VII, ”b”</w:t>
            </w:r>
            <w:r w:rsidR="00587A80" w:rsidRPr="001217CB">
              <w:rPr>
                <w:sz w:val="20"/>
              </w:rPr>
              <w:t xml:space="preserve"> e VIII</w:t>
            </w:r>
            <w:r w:rsidR="00721EEE" w:rsidRPr="001217CB">
              <w:rPr>
                <w:sz w:val="20"/>
              </w:rPr>
              <w:t xml:space="preserve"> </w:t>
            </w:r>
            <w:r w:rsidR="008E1186" w:rsidRPr="001217CB">
              <w:rPr>
                <w:sz w:val="20"/>
              </w:rPr>
              <w:t xml:space="preserve"> d</w:t>
            </w:r>
            <w:r w:rsidR="005B5D34" w:rsidRPr="001217CB">
              <w:rPr>
                <w:sz w:val="20"/>
              </w:rPr>
              <w:t>o</w:t>
            </w:r>
            <w:r w:rsidR="008E1186" w:rsidRPr="001217CB">
              <w:rPr>
                <w:sz w:val="20"/>
              </w:rPr>
              <w:t xml:space="preserve"> CNCGJ </w:t>
            </w:r>
            <w:r w:rsidR="006824C7" w:rsidRPr="001217CB">
              <w:rPr>
                <w:sz w:val="20"/>
              </w:rPr>
              <w:t>?</w:t>
            </w:r>
          </w:p>
          <w:p w14:paraId="3AEF4602" w14:textId="5F2A476B" w:rsidR="00671595" w:rsidRPr="001217CB" w:rsidRDefault="00671595" w:rsidP="00515B06">
            <w:pPr>
              <w:pStyle w:val="NormalTJERJ"/>
              <w:numPr>
                <w:ilvl w:val="0"/>
                <w:numId w:val="24"/>
              </w:numPr>
              <w:spacing w:before="60" w:after="60"/>
              <w:ind w:left="351" w:firstLine="0"/>
              <w:rPr>
                <w:sz w:val="20"/>
              </w:rPr>
            </w:pPr>
            <w:r w:rsidRPr="001217CB">
              <w:rPr>
                <w:sz w:val="20"/>
              </w:rPr>
              <w:t>Consulta de Registro de óbito em nome dos alienantes</w:t>
            </w:r>
            <w:r w:rsidR="003471AB" w:rsidRPr="001217CB">
              <w:rPr>
                <w:sz w:val="20"/>
              </w:rPr>
              <w:t>. Art 357,VII,”c”.</w:t>
            </w:r>
          </w:p>
          <w:p w14:paraId="5A550A64" w14:textId="52A6E531" w:rsidR="00CD55B6" w:rsidRPr="001217CB" w:rsidRDefault="00CD55B6" w:rsidP="00721EEE">
            <w:pPr>
              <w:pStyle w:val="NormalTJERJ"/>
              <w:spacing w:before="60" w:after="60"/>
              <w:ind w:left="351"/>
              <w:rPr>
                <w:sz w:val="20"/>
              </w:rPr>
            </w:pPr>
          </w:p>
        </w:tc>
        <w:tc>
          <w:tcPr>
            <w:tcW w:w="1820" w:type="dxa"/>
            <w:tcBorders>
              <w:top w:val="single" w:sz="4" w:space="0" w:color="auto"/>
              <w:left w:val="single" w:sz="4" w:space="0" w:color="000000" w:themeColor="text1"/>
              <w:right w:val="single" w:sz="4" w:space="0" w:color="000000" w:themeColor="text1"/>
            </w:tcBorders>
            <w:vAlign w:val="center"/>
          </w:tcPr>
          <w:p w14:paraId="0B7C9671" w14:textId="77777777" w:rsidR="009B1CD7" w:rsidRPr="001217CB" w:rsidRDefault="009B1CD7" w:rsidP="009B1CD7">
            <w:pPr>
              <w:pStyle w:val="NormalTJERJ"/>
              <w:spacing w:before="60" w:after="60"/>
              <w:rPr>
                <w:sz w:val="20"/>
              </w:rPr>
            </w:pPr>
          </w:p>
        </w:tc>
      </w:tr>
      <w:tr w:rsidR="001217CB" w:rsidRPr="001217CB" w14:paraId="2DFF97E1" w14:textId="77777777" w:rsidTr="0077242E">
        <w:tc>
          <w:tcPr>
            <w:tcW w:w="8120" w:type="dxa"/>
            <w:vMerge/>
            <w:tcBorders>
              <w:top w:val="single" w:sz="6" w:space="0" w:color="000000" w:themeColor="text1"/>
              <w:left w:val="single" w:sz="4" w:space="0" w:color="auto"/>
              <w:bottom w:val="single" w:sz="6" w:space="0" w:color="000000" w:themeColor="text1"/>
            </w:tcBorders>
            <w:vAlign w:val="center"/>
          </w:tcPr>
          <w:p w14:paraId="457AC177" w14:textId="77777777" w:rsidR="009B1CD7" w:rsidRPr="001217CB" w:rsidRDefault="009B1CD7" w:rsidP="00702D37">
            <w:pPr>
              <w:pStyle w:val="NormalTJERJ"/>
              <w:spacing w:before="60" w:after="60"/>
              <w:ind w:left="351" w:hanging="351"/>
              <w:rPr>
                <w:sz w:val="20"/>
              </w:rPr>
            </w:pPr>
          </w:p>
        </w:tc>
        <w:tc>
          <w:tcPr>
            <w:tcW w:w="1820" w:type="dxa"/>
            <w:tcBorders>
              <w:left w:val="single" w:sz="4" w:space="0" w:color="000000" w:themeColor="text1"/>
              <w:right w:val="single" w:sz="4" w:space="0" w:color="auto"/>
            </w:tcBorders>
            <w:vAlign w:val="center"/>
          </w:tcPr>
          <w:p w14:paraId="115CBE5C" w14:textId="77777777" w:rsidR="009B1CD7" w:rsidRPr="001217CB" w:rsidRDefault="009B1CD7" w:rsidP="00A167C9">
            <w:pPr>
              <w:pStyle w:val="NormalTJERJ"/>
              <w:spacing w:before="60" w:after="60"/>
              <w:jc w:val="center"/>
              <w:rPr>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 xml:space="preserve">Sim </w:t>
            </w:r>
            <w:r w:rsidRPr="001217CB">
              <w:rPr>
                <w:sz w:val="20"/>
              </w:rPr>
              <w:tab/>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Não</w:t>
            </w:r>
          </w:p>
        </w:tc>
      </w:tr>
      <w:tr w:rsidR="001217CB" w:rsidRPr="001217CB" w14:paraId="253639BD" w14:textId="77777777" w:rsidTr="0077242E">
        <w:trPr>
          <w:trHeight w:val="470"/>
        </w:trPr>
        <w:tc>
          <w:tcPr>
            <w:tcW w:w="8120" w:type="dxa"/>
            <w:vMerge/>
            <w:tcBorders>
              <w:top w:val="single" w:sz="6" w:space="0" w:color="000000" w:themeColor="text1"/>
              <w:left w:val="single" w:sz="4" w:space="0" w:color="auto"/>
              <w:bottom w:val="single" w:sz="6" w:space="0" w:color="000000" w:themeColor="text1"/>
            </w:tcBorders>
            <w:vAlign w:val="center"/>
          </w:tcPr>
          <w:p w14:paraId="41725F04" w14:textId="77777777" w:rsidR="009B1CD7" w:rsidRPr="001217CB" w:rsidRDefault="009B1CD7" w:rsidP="00702D37">
            <w:pPr>
              <w:pStyle w:val="NormalTJERJ"/>
              <w:spacing w:before="60" w:after="60"/>
              <w:ind w:left="351" w:hanging="351"/>
              <w:rPr>
                <w:sz w:val="20"/>
              </w:rPr>
            </w:pPr>
          </w:p>
        </w:tc>
        <w:tc>
          <w:tcPr>
            <w:tcW w:w="1820" w:type="dxa"/>
            <w:tcBorders>
              <w:left w:val="single" w:sz="4" w:space="0" w:color="000000" w:themeColor="text1"/>
              <w:bottom w:val="single" w:sz="4" w:space="0" w:color="auto"/>
              <w:right w:val="single" w:sz="4" w:space="0" w:color="auto"/>
            </w:tcBorders>
            <w:vAlign w:val="center"/>
          </w:tcPr>
          <w:p w14:paraId="1B4445CB" w14:textId="198A0CB4" w:rsidR="003E7618" w:rsidRPr="001217CB" w:rsidRDefault="009B1CD7" w:rsidP="00AB6CE2">
            <w:pPr>
              <w:pStyle w:val="NormalTJERJ"/>
              <w:spacing w:before="60" w:after="60"/>
              <w:jc w:val="center"/>
              <w:rPr>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 xml:space="preserve">Sim </w:t>
            </w:r>
            <w:r w:rsidRPr="001217CB">
              <w:rPr>
                <w:sz w:val="20"/>
              </w:rPr>
              <w:tab/>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Não</w:t>
            </w:r>
          </w:p>
        </w:tc>
      </w:tr>
      <w:tr w:rsidR="001217CB" w:rsidRPr="001217CB" w14:paraId="5E3A212B" w14:textId="77777777" w:rsidTr="0077242E">
        <w:tc>
          <w:tcPr>
            <w:tcW w:w="8120" w:type="dxa"/>
            <w:vMerge/>
            <w:tcBorders>
              <w:top w:val="single" w:sz="6" w:space="0" w:color="000000" w:themeColor="text1"/>
              <w:left w:val="single" w:sz="4" w:space="0" w:color="auto"/>
              <w:bottom w:val="single" w:sz="6" w:space="0" w:color="000000" w:themeColor="text1"/>
              <w:right w:val="single" w:sz="4" w:space="0" w:color="auto"/>
            </w:tcBorders>
            <w:vAlign w:val="center"/>
          </w:tcPr>
          <w:p w14:paraId="2C51DBF5" w14:textId="77777777" w:rsidR="009B1CD7" w:rsidRPr="001217CB" w:rsidRDefault="009B1CD7" w:rsidP="00702D37">
            <w:pPr>
              <w:pStyle w:val="NormalTJERJ"/>
              <w:spacing w:before="60" w:after="60"/>
              <w:ind w:left="351" w:hanging="351"/>
              <w:rPr>
                <w:sz w:val="20"/>
              </w:rPr>
            </w:pPr>
          </w:p>
        </w:tc>
        <w:tc>
          <w:tcPr>
            <w:tcW w:w="1820" w:type="dxa"/>
            <w:tcBorders>
              <w:top w:val="single" w:sz="4" w:space="0" w:color="auto"/>
              <w:left w:val="single" w:sz="4" w:space="0" w:color="auto"/>
              <w:bottom w:val="single" w:sz="4" w:space="0" w:color="auto"/>
              <w:right w:val="single" w:sz="4" w:space="0" w:color="auto"/>
            </w:tcBorders>
            <w:vAlign w:val="center"/>
          </w:tcPr>
          <w:p w14:paraId="73BF7E76" w14:textId="5B0D6C48" w:rsidR="009B1CD7" w:rsidRPr="001217CB" w:rsidRDefault="009B1CD7" w:rsidP="00AB6CE2">
            <w:pPr>
              <w:pStyle w:val="NormalTJERJ"/>
              <w:spacing w:before="60" w:after="60"/>
              <w:jc w:val="center"/>
              <w:rPr>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004C0FD0" w:rsidRPr="001217CB">
              <w:rPr>
                <w:rFonts w:cs="Arial"/>
                <w:sz w:val="20"/>
              </w:rPr>
              <w:t xml:space="preserve"> </w:t>
            </w:r>
            <w:r w:rsidRPr="001217CB">
              <w:rPr>
                <w:sz w:val="20"/>
              </w:rPr>
              <w:t>Sim</w:t>
            </w:r>
            <w:r w:rsidR="004C0FD0" w:rsidRPr="001217CB">
              <w:rPr>
                <w:sz w:val="20"/>
              </w:rPr>
              <w:t xml:space="preserve"> </w:t>
            </w:r>
            <w:r w:rsidRPr="001217CB">
              <w:rPr>
                <w:sz w:val="20"/>
              </w:rPr>
              <w:t xml:space="preserve"> </w:t>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Não</w:t>
            </w:r>
          </w:p>
          <w:p w14:paraId="76CC4DF4" w14:textId="2CFFE6E4" w:rsidR="00671595" w:rsidRPr="001217CB" w:rsidRDefault="00671595" w:rsidP="00AB6CE2">
            <w:pPr>
              <w:pStyle w:val="NormalTJERJ"/>
              <w:spacing w:before="60" w:after="60"/>
              <w:jc w:val="center"/>
              <w:rPr>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 xml:space="preserve">Sim  </w:t>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Não</w:t>
            </w:r>
          </w:p>
          <w:p w14:paraId="4669A70B" w14:textId="77777777" w:rsidR="00CD55B6" w:rsidRPr="001217CB" w:rsidRDefault="00CD55B6" w:rsidP="00AB6CE2">
            <w:pPr>
              <w:pStyle w:val="NormalTJERJ"/>
              <w:spacing w:before="60" w:after="60"/>
              <w:jc w:val="center"/>
              <w:rPr>
                <w:sz w:val="20"/>
              </w:rPr>
            </w:pPr>
          </w:p>
        </w:tc>
      </w:tr>
      <w:tr w:rsidR="00D567B3" w:rsidRPr="001217CB" w14:paraId="2B2B9472" w14:textId="77777777" w:rsidTr="3CEA38AD">
        <w:tc>
          <w:tcPr>
            <w:tcW w:w="812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14:paraId="6546DC95" w14:textId="3572F9BA" w:rsidR="00D567B3" w:rsidRPr="001217CB" w:rsidRDefault="00D567B3" w:rsidP="00634245">
            <w:pPr>
              <w:pStyle w:val="NormalTJERJ"/>
              <w:numPr>
                <w:ilvl w:val="0"/>
                <w:numId w:val="17"/>
              </w:numPr>
              <w:spacing w:before="60" w:after="60"/>
              <w:rPr>
                <w:sz w:val="20"/>
              </w:rPr>
            </w:pPr>
            <w:r>
              <w:rPr>
                <w:sz w:val="20"/>
              </w:rPr>
              <w:t>O Serviço observa o artigo 276, parágrafo único do C.N./CGJ-RJ</w:t>
            </w:r>
            <w:r w:rsidR="00907A82">
              <w:rPr>
                <w:sz w:val="20"/>
              </w:rPr>
              <w:t xml:space="preserve"> que veda </w:t>
            </w:r>
            <w:r>
              <w:rPr>
                <w:sz w:val="20"/>
              </w:rPr>
              <w:t xml:space="preserve">aos tabeliães de notas lavrar  atos sob forma de instrumento particular, bem como </w:t>
            </w:r>
            <w:r w:rsidR="00907A82">
              <w:rPr>
                <w:sz w:val="20"/>
              </w:rPr>
              <w:t>veda a lavratura de</w:t>
            </w:r>
            <w:r>
              <w:rPr>
                <w:sz w:val="20"/>
              </w:rPr>
              <w:t xml:space="preserve"> atos estranhos à sua atribuições</w:t>
            </w:r>
            <w:r w:rsidR="00907A82">
              <w:rPr>
                <w:sz w:val="20"/>
              </w:rPr>
              <w:t>,</w:t>
            </w:r>
            <w:r>
              <w:rPr>
                <w:sz w:val="20"/>
              </w:rPr>
              <w:t xml:space="preserve"> além de que é terminantemente proibida a lavratura de esc</w:t>
            </w:r>
            <w:r w:rsidR="00907A82">
              <w:rPr>
                <w:sz w:val="20"/>
              </w:rPr>
              <w:t>ritura pública</w:t>
            </w:r>
            <w:r w:rsidR="00907A82">
              <w:t xml:space="preserve">, </w:t>
            </w:r>
            <w:r w:rsidR="00907A82" w:rsidRPr="00907A82">
              <w:rPr>
                <w:sz w:val="20"/>
              </w:rPr>
              <w:t>procuração ou outros atos notariais que envolvam crianças e adolescentes, em especial a sua colocação em família substituta, sem prévia ordem judicial</w:t>
            </w:r>
            <w:r w:rsidR="00907A82">
              <w:rPr>
                <w:sz w:val="20"/>
              </w:rPr>
              <w:t xml:space="preserve"> (</w:t>
            </w:r>
            <w:r w:rsidR="00907A82" w:rsidRPr="002F216D">
              <w:rPr>
                <w:sz w:val="20"/>
              </w:rPr>
              <w:t>Provimento CGJ Nº 79/2024 – DJERJ de 31/10/2024</w:t>
            </w:r>
            <w:r w:rsidR="00907A82">
              <w:rPr>
                <w:sz w:val="20"/>
              </w:rPr>
              <w:t>)</w:t>
            </w:r>
            <w:r w:rsidR="001D0F93">
              <w:rPr>
                <w:sz w:val="20"/>
              </w:rPr>
              <w:t>.</w:t>
            </w:r>
            <w:r w:rsidR="00907A82">
              <w:rPr>
                <w:sz w:val="20"/>
              </w:rPr>
              <w:t xml:space="preserve">  </w:t>
            </w:r>
          </w:p>
        </w:tc>
        <w:tc>
          <w:tcPr>
            <w:tcW w:w="1820" w:type="dxa"/>
            <w:tcBorders>
              <w:left w:val="single" w:sz="4" w:space="0" w:color="000000" w:themeColor="text1"/>
              <w:bottom w:val="single" w:sz="4" w:space="0" w:color="auto"/>
              <w:right w:val="single" w:sz="4" w:space="0" w:color="auto"/>
            </w:tcBorders>
            <w:vAlign w:val="center"/>
          </w:tcPr>
          <w:p w14:paraId="6A892A60" w14:textId="4A28F93B" w:rsidR="00D567B3" w:rsidRPr="001217CB" w:rsidRDefault="00D82E33" w:rsidP="00AB6CE2">
            <w:pPr>
              <w:pStyle w:val="NormalTJERJ"/>
              <w:spacing w:before="60" w:after="60"/>
              <w:jc w:val="center"/>
              <w:rPr>
                <w:rFonts w:cs="Arial"/>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 xml:space="preserve">Sim  </w:t>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Não</w:t>
            </w:r>
          </w:p>
        </w:tc>
      </w:tr>
      <w:tr w:rsidR="001217CB" w:rsidRPr="001217CB" w14:paraId="4BB4D79F" w14:textId="77777777" w:rsidTr="3CEA38AD">
        <w:tc>
          <w:tcPr>
            <w:tcW w:w="8120" w:type="dxa"/>
            <w:tcBorders>
              <w:top w:val="single" w:sz="6" w:space="0" w:color="000000" w:themeColor="text1"/>
              <w:left w:val="single" w:sz="4" w:space="0" w:color="000000" w:themeColor="text1"/>
              <w:bottom w:val="single" w:sz="6" w:space="0" w:color="000000" w:themeColor="text1"/>
              <w:right w:val="single" w:sz="4" w:space="0" w:color="000000" w:themeColor="text1"/>
            </w:tcBorders>
            <w:vAlign w:val="center"/>
          </w:tcPr>
          <w:p w14:paraId="77175618" w14:textId="50D7A6D7" w:rsidR="006824C7" w:rsidRPr="001217CB" w:rsidRDefault="00634245" w:rsidP="00634245">
            <w:pPr>
              <w:pStyle w:val="NormalTJERJ"/>
              <w:numPr>
                <w:ilvl w:val="0"/>
                <w:numId w:val="17"/>
              </w:numPr>
              <w:spacing w:before="60" w:after="60"/>
              <w:rPr>
                <w:sz w:val="20"/>
              </w:rPr>
            </w:pPr>
            <w:r w:rsidRPr="001217CB">
              <w:rPr>
                <w:sz w:val="20"/>
              </w:rPr>
              <w:t xml:space="preserve"> Na lavratura de escritura é</w:t>
            </w:r>
            <w:r w:rsidR="007A2CAB" w:rsidRPr="001217CB">
              <w:rPr>
                <w:sz w:val="20"/>
              </w:rPr>
              <w:t xml:space="preserve"> observada a </w:t>
            </w:r>
            <w:r w:rsidRPr="001217CB">
              <w:rPr>
                <w:sz w:val="20"/>
              </w:rPr>
              <w:t>vedação contida no Art.309, § único, quanto à alienação de fração ideal, com indício de fraudes e infringências às Leis nº 6.766/1979 e 10.257/2001?</w:t>
            </w:r>
          </w:p>
        </w:tc>
        <w:tc>
          <w:tcPr>
            <w:tcW w:w="1820" w:type="dxa"/>
            <w:tcBorders>
              <w:left w:val="single" w:sz="4" w:space="0" w:color="000000" w:themeColor="text1"/>
              <w:bottom w:val="single" w:sz="4" w:space="0" w:color="auto"/>
              <w:right w:val="single" w:sz="4" w:space="0" w:color="auto"/>
            </w:tcBorders>
            <w:vAlign w:val="center"/>
          </w:tcPr>
          <w:p w14:paraId="554ED100" w14:textId="77777777" w:rsidR="006824C7" w:rsidRPr="001217CB" w:rsidRDefault="007A2CAB" w:rsidP="00AB6CE2">
            <w:pPr>
              <w:pStyle w:val="NormalTJERJ"/>
              <w:spacing w:before="60" w:after="60"/>
              <w:jc w:val="center"/>
              <w:rPr>
                <w:rFonts w:cs="Arial"/>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 xml:space="preserve">Sim  </w:t>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Não</w:t>
            </w:r>
          </w:p>
        </w:tc>
      </w:tr>
      <w:tr w:rsidR="001217CB" w:rsidRPr="001217CB" w14:paraId="660A77C0" w14:textId="77777777" w:rsidTr="3CEA38AD">
        <w:tc>
          <w:tcPr>
            <w:tcW w:w="81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C0DACE" w14:textId="444570AF" w:rsidR="007A2CAB" w:rsidRPr="001217CB" w:rsidRDefault="006835E6" w:rsidP="3CEA38AD">
            <w:pPr>
              <w:pStyle w:val="NormalTJERJ"/>
              <w:numPr>
                <w:ilvl w:val="0"/>
                <w:numId w:val="17"/>
              </w:numPr>
              <w:spacing w:before="60" w:after="60"/>
              <w:rPr>
                <w:sz w:val="20"/>
              </w:rPr>
            </w:pPr>
            <w:r w:rsidRPr="3CEA38AD">
              <w:rPr>
                <w:sz w:val="20"/>
              </w:rPr>
              <w:t>São cobrados dois atos nos divórcios, conversões de separação em divórcios e extinções de união estável</w:t>
            </w:r>
            <w:r w:rsidR="5224444B" w:rsidRPr="3CEA38AD">
              <w:rPr>
                <w:sz w:val="20"/>
              </w:rPr>
              <w:t>,</w:t>
            </w:r>
            <w:r w:rsidRPr="3CEA38AD">
              <w:rPr>
                <w:sz w:val="20"/>
              </w:rPr>
              <w:t xml:space="preserve"> com partilha? (Art. 303</w:t>
            </w:r>
            <w:r w:rsidR="00536F9F" w:rsidRPr="3CEA38AD">
              <w:rPr>
                <w:sz w:val="20"/>
              </w:rPr>
              <w:t xml:space="preserve"> do CNCGJ</w:t>
            </w:r>
            <w:r w:rsidRPr="3CEA38AD">
              <w:rPr>
                <w:sz w:val="20"/>
              </w:rPr>
              <w:t>)</w:t>
            </w:r>
          </w:p>
        </w:tc>
        <w:tc>
          <w:tcPr>
            <w:tcW w:w="1820" w:type="dxa"/>
            <w:tcBorders>
              <w:left w:val="single" w:sz="6" w:space="0" w:color="000000" w:themeColor="text1"/>
              <w:bottom w:val="single" w:sz="4" w:space="0" w:color="auto"/>
              <w:right w:val="single" w:sz="4" w:space="0" w:color="auto"/>
            </w:tcBorders>
            <w:vAlign w:val="center"/>
          </w:tcPr>
          <w:p w14:paraId="48970E31" w14:textId="77777777" w:rsidR="007A2CAB" w:rsidRPr="001217CB" w:rsidRDefault="007A2CAB" w:rsidP="00AB6CE2">
            <w:pPr>
              <w:pStyle w:val="NormalTJERJ"/>
              <w:spacing w:before="60" w:after="60"/>
              <w:jc w:val="center"/>
              <w:rPr>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 xml:space="preserve">Sim  </w:t>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Não</w:t>
            </w:r>
          </w:p>
          <w:p w14:paraId="6608434B" w14:textId="77777777" w:rsidR="00545BBF" w:rsidRPr="001217CB" w:rsidRDefault="00545BBF" w:rsidP="00AB6CE2">
            <w:pPr>
              <w:pStyle w:val="NormalTJERJ"/>
              <w:spacing w:before="60" w:after="60"/>
              <w:jc w:val="center"/>
              <w:rPr>
                <w:rFonts w:cs="Arial"/>
                <w:sz w:val="20"/>
              </w:rPr>
            </w:pPr>
          </w:p>
        </w:tc>
      </w:tr>
      <w:tr w:rsidR="001217CB" w:rsidRPr="001217CB" w14:paraId="55EF8F42" w14:textId="77777777" w:rsidTr="3CEA38AD">
        <w:tc>
          <w:tcPr>
            <w:tcW w:w="8120" w:type="dxa"/>
            <w:tcBorders>
              <w:top w:val="single" w:sz="6" w:space="0" w:color="000000" w:themeColor="text1"/>
              <w:left w:val="single" w:sz="4" w:space="0" w:color="000000" w:themeColor="text1"/>
              <w:bottom w:val="single" w:sz="4" w:space="0" w:color="auto"/>
              <w:right w:val="single" w:sz="4" w:space="0" w:color="000000" w:themeColor="text1"/>
            </w:tcBorders>
            <w:vAlign w:val="center"/>
          </w:tcPr>
          <w:p w14:paraId="3AA0E2FB" w14:textId="604C369A" w:rsidR="00545BBF" w:rsidRPr="001217CB" w:rsidRDefault="006835E6" w:rsidP="00F42D55">
            <w:pPr>
              <w:pStyle w:val="NormalTJERJ"/>
              <w:numPr>
                <w:ilvl w:val="0"/>
                <w:numId w:val="17"/>
              </w:numPr>
              <w:spacing w:before="60" w:after="60"/>
              <w:rPr>
                <w:sz w:val="20"/>
              </w:rPr>
            </w:pPr>
            <w:r w:rsidRPr="001217CB">
              <w:rPr>
                <w:sz w:val="20"/>
              </w:rPr>
              <w:t>É solicitada a retificação ou cancelamento da distribuição, em casos de erro material evidente ou quando tornados os atos sem efeitos? (Art. 308</w:t>
            </w:r>
            <w:r w:rsidR="00536F9F" w:rsidRPr="001217CB">
              <w:rPr>
                <w:sz w:val="20"/>
              </w:rPr>
              <w:t xml:space="preserve"> do CNCGJ</w:t>
            </w:r>
            <w:r w:rsidRPr="001217CB">
              <w:rPr>
                <w:sz w:val="20"/>
              </w:rPr>
              <w:t>)</w:t>
            </w:r>
          </w:p>
        </w:tc>
        <w:tc>
          <w:tcPr>
            <w:tcW w:w="1820" w:type="dxa"/>
            <w:tcBorders>
              <w:left w:val="single" w:sz="4" w:space="0" w:color="000000" w:themeColor="text1"/>
              <w:bottom w:val="single" w:sz="4" w:space="0" w:color="auto"/>
              <w:right w:val="single" w:sz="4" w:space="0" w:color="auto"/>
            </w:tcBorders>
            <w:vAlign w:val="center"/>
          </w:tcPr>
          <w:p w14:paraId="4930960B" w14:textId="77777777" w:rsidR="00545BBF" w:rsidRPr="001217CB" w:rsidRDefault="00545BBF" w:rsidP="00AB6CE2">
            <w:pPr>
              <w:pStyle w:val="NormalTJERJ"/>
              <w:spacing w:before="60" w:after="60"/>
              <w:jc w:val="center"/>
              <w:rPr>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 xml:space="preserve">Sim  </w:t>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Não</w:t>
            </w:r>
          </w:p>
          <w:p w14:paraId="67F8FC2F" w14:textId="77777777" w:rsidR="00545BBF" w:rsidRPr="001217CB" w:rsidRDefault="00545BBF" w:rsidP="00AB6CE2">
            <w:pPr>
              <w:pStyle w:val="NormalTJERJ"/>
              <w:spacing w:before="60" w:after="60"/>
              <w:jc w:val="center"/>
              <w:rPr>
                <w:rFonts w:cs="Arial"/>
                <w:sz w:val="20"/>
              </w:rPr>
            </w:pPr>
          </w:p>
        </w:tc>
      </w:tr>
      <w:tr w:rsidR="001217CB" w:rsidRPr="001217CB" w14:paraId="54AA224A"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6257BE4D" w14:textId="77777777" w:rsidR="00BD6785" w:rsidRPr="001217CB" w:rsidRDefault="00961885" w:rsidP="00F42D55">
            <w:pPr>
              <w:pStyle w:val="NormalTJERJ"/>
              <w:numPr>
                <w:ilvl w:val="0"/>
                <w:numId w:val="17"/>
              </w:numPr>
              <w:spacing w:before="60" w:after="60"/>
              <w:rPr>
                <w:sz w:val="20"/>
              </w:rPr>
            </w:pPr>
            <w:r w:rsidRPr="001217CB">
              <w:rPr>
                <w:sz w:val="20"/>
              </w:rPr>
              <w:t>O s</w:t>
            </w:r>
            <w:r w:rsidR="00A167C9" w:rsidRPr="001217CB">
              <w:rPr>
                <w:sz w:val="20"/>
              </w:rPr>
              <w:t>erviço expede a Declaração so</w:t>
            </w:r>
            <w:smartTag w:uri="urn:schemas-microsoft-com:office:smarttags" w:element="PersonName">
              <w:r w:rsidR="00A167C9" w:rsidRPr="001217CB">
                <w:rPr>
                  <w:sz w:val="20"/>
                </w:rPr>
                <w:t>br</w:t>
              </w:r>
            </w:smartTag>
            <w:r w:rsidR="00A167C9" w:rsidRPr="001217CB">
              <w:rPr>
                <w:sz w:val="20"/>
              </w:rPr>
              <w:t>e Operação Imobiliária (DOI)</w:t>
            </w:r>
            <w:r w:rsidR="004C5045" w:rsidRPr="001217CB">
              <w:rPr>
                <w:sz w:val="20"/>
              </w:rPr>
              <w:t xml:space="preserve">, conforme </w:t>
            </w:r>
            <w:r w:rsidR="00626811" w:rsidRPr="001217CB">
              <w:rPr>
                <w:sz w:val="20"/>
              </w:rPr>
              <w:t>o artigo 2º, § 3º</w:t>
            </w:r>
            <w:r w:rsidR="00110260" w:rsidRPr="001217CB">
              <w:rPr>
                <w:sz w:val="20"/>
              </w:rPr>
              <w:t>,</w:t>
            </w:r>
            <w:r w:rsidR="00626811" w:rsidRPr="001217CB">
              <w:rPr>
                <w:sz w:val="20"/>
              </w:rPr>
              <w:t xml:space="preserve"> da</w:t>
            </w:r>
            <w:r w:rsidR="003B295A" w:rsidRPr="001217CB">
              <w:rPr>
                <w:sz w:val="20"/>
              </w:rPr>
              <w:t xml:space="preserve"> Instrução </w:t>
            </w:r>
            <w:r w:rsidR="00C325BE" w:rsidRPr="001217CB">
              <w:rPr>
                <w:sz w:val="20"/>
              </w:rPr>
              <w:t xml:space="preserve">Normativa da Receita Federal </w:t>
            </w:r>
            <w:r w:rsidR="001226AD" w:rsidRPr="001217CB">
              <w:rPr>
                <w:sz w:val="20"/>
              </w:rPr>
              <w:t xml:space="preserve">nº </w:t>
            </w:r>
            <w:r w:rsidR="004C5045" w:rsidRPr="001217CB">
              <w:rPr>
                <w:sz w:val="20"/>
              </w:rPr>
              <w:t>1</w:t>
            </w:r>
            <w:r w:rsidR="003B295A" w:rsidRPr="001217CB">
              <w:rPr>
                <w:sz w:val="20"/>
              </w:rPr>
              <w:t>112/10</w:t>
            </w:r>
            <w:r w:rsidR="004C5045" w:rsidRPr="001217CB">
              <w:rPr>
                <w:sz w:val="20"/>
              </w:rPr>
              <w:t>?</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5B2C7C51" w14:textId="77777777" w:rsidR="00A167C9" w:rsidRPr="001217CB" w:rsidRDefault="00A167C9" w:rsidP="00A167C9">
            <w:pPr>
              <w:pStyle w:val="NormalTJERJ"/>
              <w:spacing w:before="60" w:after="60"/>
              <w:jc w:val="center"/>
              <w:rPr>
                <w:rFonts w:cs="Arial"/>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 xml:space="preserve">Sim </w:t>
            </w:r>
            <w:r w:rsidRPr="001217CB">
              <w:rPr>
                <w:sz w:val="20"/>
              </w:rPr>
              <w:tab/>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Não</w:t>
            </w:r>
          </w:p>
        </w:tc>
      </w:tr>
      <w:tr w:rsidR="001217CB" w:rsidRPr="001217CB" w14:paraId="09EB9735"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7939389B" w14:textId="7A205659" w:rsidR="004829FD" w:rsidRPr="001217CB" w:rsidRDefault="004829FD" w:rsidP="00F42D55">
            <w:pPr>
              <w:pStyle w:val="NormalTJERJ"/>
              <w:numPr>
                <w:ilvl w:val="0"/>
                <w:numId w:val="17"/>
              </w:numPr>
              <w:spacing w:before="60" w:after="60"/>
              <w:rPr>
                <w:sz w:val="20"/>
              </w:rPr>
            </w:pPr>
            <w:r w:rsidRPr="001217CB">
              <w:rPr>
                <w:sz w:val="20"/>
              </w:rPr>
              <w:t>Na lavrat</w:t>
            </w:r>
            <w:r w:rsidR="00EE7133" w:rsidRPr="001217CB">
              <w:rPr>
                <w:sz w:val="20"/>
              </w:rPr>
              <w:t>ura de escrituras relativas a i</w:t>
            </w:r>
            <w:r w:rsidRPr="001217CB">
              <w:rPr>
                <w:sz w:val="20"/>
              </w:rPr>
              <w:t xml:space="preserve">móveis </w:t>
            </w:r>
            <w:r w:rsidR="00EE7133" w:rsidRPr="001217CB">
              <w:rPr>
                <w:sz w:val="20"/>
              </w:rPr>
              <w:t>são apresentadas</w:t>
            </w:r>
            <w:r w:rsidRPr="001217CB">
              <w:rPr>
                <w:sz w:val="20"/>
              </w:rPr>
              <w:t xml:space="preserve"> </w:t>
            </w:r>
            <w:r w:rsidR="007B789E" w:rsidRPr="001217CB">
              <w:rPr>
                <w:sz w:val="20"/>
              </w:rPr>
              <w:t>as certidões fiscais e a certidão de propriedade e ônus reais do imóvel</w:t>
            </w:r>
            <w:r w:rsidRPr="001217CB">
              <w:rPr>
                <w:sz w:val="20"/>
              </w:rPr>
              <w:t xml:space="preserve">, expedidas pelo Registro de Imóveis competente, cujo prazo de validade, para este fim, será </w:t>
            </w:r>
            <w:r w:rsidR="00EE7133" w:rsidRPr="001217CB">
              <w:rPr>
                <w:sz w:val="20"/>
              </w:rPr>
              <w:t xml:space="preserve">de </w:t>
            </w:r>
            <w:r w:rsidR="00F46106" w:rsidRPr="001217CB">
              <w:rPr>
                <w:sz w:val="20"/>
              </w:rPr>
              <w:t>30 (</w:t>
            </w:r>
            <w:r w:rsidR="00EE7133" w:rsidRPr="001217CB">
              <w:rPr>
                <w:sz w:val="20"/>
              </w:rPr>
              <w:t>trinta</w:t>
            </w:r>
            <w:r w:rsidR="00F46106" w:rsidRPr="001217CB">
              <w:rPr>
                <w:sz w:val="20"/>
              </w:rPr>
              <w:t>)</w:t>
            </w:r>
            <w:r w:rsidR="00DD10D9" w:rsidRPr="001217CB">
              <w:rPr>
                <w:sz w:val="20"/>
              </w:rPr>
              <w:t xml:space="preserve"> dias</w:t>
            </w:r>
            <w:r w:rsidR="00EE7133" w:rsidRPr="001217CB">
              <w:rPr>
                <w:sz w:val="20"/>
              </w:rPr>
              <w:t xml:space="preserve"> (</w:t>
            </w:r>
            <w:r w:rsidR="00F315A5" w:rsidRPr="001217CB">
              <w:rPr>
                <w:sz w:val="20"/>
              </w:rPr>
              <w:t>artigo 1º, § 2º</w:t>
            </w:r>
            <w:r w:rsidR="00110260" w:rsidRPr="001217CB">
              <w:rPr>
                <w:sz w:val="20"/>
              </w:rPr>
              <w:t>,</w:t>
            </w:r>
            <w:r w:rsidR="00F315A5" w:rsidRPr="001217CB">
              <w:rPr>
                <w:sz w:val="20"/>
              </w:rPr>
              <w:t xml:space="preserve"> da Lei</w:t>
            </w:r>
            <w:r w:rsidR="00110260" w:rsidRPr="001217CB">
              <w:rPr>
                <w:sz w:val="20"/>
              </w:rPr>
              <w:t xml:space="preserve"> nº</w:t>
            </w:r>
            <w:r w:rsidR="004F4633" w:rsidRPr="001217CB">
              <w:rPr>
                <w:sz w:val="20"/>
              </w:rPr>
              <w:t xml:space="preserve"> 7</w:t>
            </w:r>
            <w:r w:rsidR="00F315A5" w:rsidRPr="001217CB">
              <w:rPr>
                <w:sz w:val="20"/>
              </w:rPr>
              <w:t>433/85</w:t>
            </w:r>
            <w:r w:rsidR="00EE7133" w:rsidRPr="001217CB">
              <w:rPr>
                <w:sz w:val="20"/>
              </w:rPr>
              <w:t xml:space="preserve"> e </w:t>
            </w:r>
            <w:r w:rsidR="00F315A5" w:rsidRPr="001217CB">
              <w:rPr>
                <w:sz w:val="20"/>
              </w:rPr>
              <w:t>artigo 1º, inciso IV e §1º</w:t>
            </w:r>
            <w:r w:rsidR="00110260" w:rsidRPr="001217CB">
              <w:rPr>
                <w:sz w:val="20"/>
              </w:rPr>
              <w:t>,</w:t>
            </w:r>
            <w:r w:rsidR="00F315A5" w:rsidRPr="001217CB">
              <w:rPr>
                <w:sz w:val="20"/>
              </w:rPr>
              <w:t xml:space="preserve"> do Decreto</w:t>
            </w:r>
            <w:r w:rsidR="00110260" w:rsidRPr="001217CB">
              <w:rPr>
                <w:sz w:val="20"/>
              </w:rPr>
              <w:t xml:space="preserve"> nº</w:t>
            </w:r>
            <w:r w:rsidR="004F4633" w:rsidRPr="001217CB">
              <w:rPr>
                <w:sz w:val="20"/>
              </w:rPr>
              <w:t xml:space="preserve"> 93</w:t>
            </w:r>
            <w:r w:rsidR="00F315A5" w:rsidRPr="001217CB">
              <w:rPr>
                <w:sz w:val="20"/>
              </w:rPr>
              <w:t>240/86</w:t>
            </w:r>
            <w:r w:rsidR="00EE7133" w:rsidRPr="001217CB">
              <w:rPr>
                <w:sz w:val="20"/>
              </w:rPr>
              <w:t>)</w:t>
            </w:r>
            <w:r w:rsidR="00DD10D9" w:rsidRPr="001217CB">
              <w:rPr>
                <w:sz w:val="20"/>
              </w:rPr>
              <w:t>?</w:t>
            </w:r>
            <w:r w:rsidRPr="001217CB">
              <w:rPr>
                <w:sz w:val="20"/>
              </w:rPr>
              <w:t xml:space="preserve">   </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233D8387" w14:textId="77777777" w:rsidR="004829FD" w:rsidRPr="001217CB" w:rsidRDefault="004829FD" w:rsidP="00A167C9">
            <w:pPr>
              <w:pStyle w:val="NormalTJERJ"/>
              <w:spacing w:before="60" w:after="60"/>
              <w:jc w:val="center"/>
              <w:rPr>
                <w:rFonts w:cs="Arial"/>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 xml:space="preserve">Sim </w:t>
            </w:r>
            <w:r w:rsidRPr="001217CB">
              <w:rPr>
                <w:sz w:val="20"/>
              </w:rPr>
              <w:tab/>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Não</w:t>
            </w:r>
          </w:p>
        </w:tc>
      </w:tr>
      <w:tr w:rsidR="001217CB" w:rsidRPr="001217CB" w14:paraId="6AA7ECE8"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7C143840" w14:textId="5AFE8F27" w:rsidR="00AA5352" w:rsidRPr="001217CB" w:rsidRDefault="00AA5352" w:rsidP="3CEA38AD">
            <w:pPr>
              <w:pStyle w:val="NormalTJERJ"/>
              <w:numPr>
                <w:ilvl w:val="0"/>
                <w:numId w:val="17"/>
              </w:numPr>
              <w:spacing w:before="60" w:after="60"/>
              <w:rPr>
                <w:sz w:val="20"/>
              </w:rPr>
            </w:pPr>
            <w:r w:rsidRPr="3CEA38AD">
              <w:rPr>
                <w:sz w:val="20"/>
              </w:rPr>
              <w:t xml:space="preserve">É apresentada certidão do </w:t>
            </w:r>
            <w:r w:rsidR="670D092E" w:rsidRPr="3CEA38AD">
              <w:rPr>
                <w:sz w:val="20"/>
              </w:rPr>
              <w:t>RCPN</w:t>
            </w:r>
            <w:r w:rsidRPr="3CEA38AD">
              <w:rPr>
                <w:sz w:val="20"/>
              </w:rPr>
              <w:t>, como forma de aferir o estado civil, do transmitente e do devedor nos casos de atos notariais envolvendo a transmissão ou oneração de direitos reais sobre bens imóveis, (Art. 325 do CNCGJ)</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2EBED96D" w14:textId="78F3762D" w:rsidR="00AA5352" w:rsidRPr="001217CB" w:rsidRDefault="00AA5352" w:rsidP="00A167C9">
            <w:pPr>
              <w:pStyle w:val="NormalTJERJ"/>
              <w:spacing w:before="60" w:after="60"/>
              <w:jc w:val="center"/>
              <w:rPr>
                <w:rFonts w:cs="Arial"/>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 xml:space="preserve">Sim </w:t>
            </w:r>
            <w:r w:rsidRPr="001217CB">
              <w:rPr>
                <w:sz w:val="20"/>
              </w:rPr>
              <w:tab/>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Não</w:t>
            </w:r>
          </w:p>
        </w:tc>
      </w:tr>
      <w:tr w:rsidR="001217CB" w:rsidRPr="001217CB" w14:paraId="110602E3"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787B67CF" w14:textId="62E982A9" w:rsidR="00091B5A" w:rsidRPr="001217CB" w:rsidRDefault="00091B5A" w:rsidP="00147B01">
            <w:pPr>
              <w:pStyle w:val="NormalTJERJ"/>
              <w:numPr>
                <w:ilvl w:val="0"/>
                <w:numId w:val="17"/>
              </w:numPr>
              <w:spacing w:before="60" w:after="60"/>
              <w:rPr>
                <w:sz w:val="20"/>
              </w:rPr>
            </w:pPr>
            <w:r w:rsidRPr="001217CB">
              <w:rPr>
                <w:sz w:val="20"/>
              </w:rPr>
              <w:t xml:space="preserve">A legitimidade das pessoas presentes ao ato em representação legal de pessoas jurídicas </w:t>
            </w:r>
            <w:r w:rsidR="00147B01" w:rsidRPr="001217CB">
              <w:rPr>
                <w:sz w:val="20"/>
              </w:rPr>
              <w:t xml:space="preserve">é </w:t>
            </w:r>
            <w:r w:rsidRPr="001217CB">
              <w:rPr>
                <w:sz w:val="20"/>
              </w:rPr>
              <w:t>aferida a partir da apresentação de certidão de seus atos constitutivos arquivada perante a Junta Comercial ou registrada no serviço de registro civil das pessoas jurídicas, acompanhada de termo de nomeação da diretoria, igualmente arquivada ou registrada, quando for o caso</w:t>
            </w:r>
            <w:r w:rsidR="00147B01" w:rsidRPr="001217CB">
              <w:rPr>
                <w:sz w:val="20"/>
              </w:rPr>
              <w:t>. (Art. 333 do CNCGJ)</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314A78B8" w14:textId="0A4F0137" w:rsidR="00091B5A" w:rsidRPr="001217CB" w:rsidRDefault="00147B01" w:rsidP="00A167C9">
            <w:pPr>
              <w:pStyle w:val="NormalTJERJ"/>
              <w:spacing w:before="60" w:after="60"/>
              <w:jc w:val="center"/>
              <w:rPr>
                <w:rFonts w:cs="Arial"/>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 xml:space="preserve">Sim </w:t>
            </w:r>
            <w:r w:rsidRPr="001217CB">
              <w:rPr>
                <w:sz w:val="20"/>
              </w:rPr>
              <w:tab/>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Não</w:t>
            </w:r>
          </w:p>
        </w:tc>
      </w:tr>
      <w:tr w:rsidR="001217CB" w:rsidRPr="001217CB" w14:paraId="2DACF364"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5995445C" w14:textId="1305FCD4" w:rsidR="00AC7006" w:rsidRPr="001217CB" w:rsidRDefault="00AC7006" w:rsidP="00AC7006">
            <w:pPr>
              <w:pStyle w:val="NormalTJERJ"/>
              <w:numPr>
                <w:ilvl w:val="0"/>
                <w:numId w:val="17"/>
              </w:numPr>
              <w:spacing w:before="60" w:after="60"/>
              <w:rPr>
                <w:sz w:val="20"/>
              </w:rPr>
            </w:pPr>
            <w:r w:rsidRPr="001217CB">
              <w:rPr>
                <w:sz w:val="20"/>
              </w:rPr>
              <w:t>A procedência das procurações e substabelecimentos públicos é objeto de confirmação por meio idôneo, junto ao serviço notarial no qual arquivados ou pela visualização do ato junto à Central de Escrituras e Procurações (CEP) da Central Notarial de Serviços Eletrônicos Compartilhados (CENSEC). (Art. 338 do CNCGJ)</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4E6C595C" w14:textId="3279B241" w:rsidR="00AC7006" w:rsidRPr="001217CB" w:rsidRDefault="00AC7006" w:rsidP="00A167C9">
            <w:pPr>
              <w:pStyle w:val="NormalTJERJ"/>
              <w:spacing w:before="60" w:after="60"/>
              <w:jc w:val="center"/>
              <w:rPr>
                <w:rFonts w:cs="Arial"/>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 xml:space="preserve">Sim </w:t>
            </w:r>
            <w:r w:rsidRPr="001217CB">
              <w:rPr>
                <w:sz w:val="20"/>
              </w:rPr>
              <w:tab/>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Não</w:t>
            </w:r>
          </w:p>
        </w:tc>
      </w:tr>
      <w:tr w:rsidR="001217CB" w:rsidRPr="001217CB" w14:paraId="697CFED0"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1A69962C" w14:textId="74D6DB1E" w:rsidR="007A2CAB" w:rsidRPr="001217CB" w:rsidRDefault="007A2CAB" w:rsidP="0071084E">
            <w:pPr>
              <w:pStyle w:val="NormalTJERJ"/>
              <w:numPr>
                <w:ilvl w:val="0"/>
                <w:numId w:val="17"/>
              </w:numPr>
              <w:spacing w:before="60" w:after="60"/>
              <w:rPr>
                <w:sz w:val="20"/>
              </w:rPr>
            </w:pPr>
            <w:r w:rsidRPr="001217CB">
              <w:rPr>
                <w:sz w:val="20"/>
              </w:rPr>
              <w:t xml:space="preserve">Nas escrituras públicas declaratórias de posse e de cessão de direitos de posse, consta </w:t>
            </w:r>
            <w:r w:rsidR="0071084E" w:rsidRPr="001217CB">
              <w:rPr>
                <w:sz w:val="20"/>
              </w:rPr>
              <w:t xml:space="preserve">a declaração </w:t>
            </w:r>
            <w:r w:rsidR="0071084E" w:rsidRPr="0000627A">
              <w:rPr>
                <w:sz w:val="20"/>
              </w:rPr>
              <w:t>de que o ato não tem valor como confirmação ou estabelecimento de propriedade, servindo, apenas à instrução de ação própria</w:t>
            </w:r>
            <w:r w:rsidR="00561BB7" w:rsidRPr="0000627A">
              <w:rPr>
                <w:iCs/>
                <w:sz w:val="20"/>
              </w:rPr>
              <w:t>.</w:t>
            </w:r>
            <w:r w:rsidR="00561BB7" w:rsidRPr="0000627A">
              <w:rPr>
                <w:sz w:val="20"/>
              </w:rPr>
              <w:t xml:space="preserve"> </w:t>
            </w:r>
            <w:r w:rsidRPr="0000627A">
              <w:rPr>
                <w:sz w:val="20"/>
              </w:rPr>
              <w:t xml:space="preserve">(artigo </w:t>
            </w:r>
            <w:r w:rsidR="0071084E" w:rsidRPr="0000627A">
              <w:rPr>
                <w:sz w:val="20"/>
              </w:rPr>
              <w:t>384</w:t>
            </w:r>
            <w:r w:rsidRPr="0000627A">
              <w:rPr>
                <w:sz w:val="20"/>
              </w:rPr>
              <w:t xml:space="preserve"> d</w:t>
            </w:r>
            <w:r w:rsidR="005B5D34" w:rsidRPr="0000627A">
              <w:rPr>
                <w:sz w:val="20"/>
              </w:rPr>
              <w:t>o</w:t>
            </w:r>
            <w:r w:rsidRPr="0000627A">
              <w:rPr>
                <w:sz w:val="20"/>
              </w:rPr>
              <w:t xml:space="preserve"> CNCGJ)?</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5FB2CD5B" w14:textId="77777777" w:rsidR="007A2CAB" w:rsidRPr="001217CB" w:rsidRDefault="007A2CAB" w:rsidP="00A167C9">
            <w:pPr>
              <w:pStyle w:val="NormalTJERJ"/>
              <w:spacing w:before="60" w:after="60"/>
              <w:jc w:val="center"/>
              <w:rPr>
                <w:rFonts w:cs="Arial"/>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 xml:space="preserve">Sim </w:t>
            </w:r>
            <w:r w:rsidRPr="001217CB">
              <w:rPr>
                <w:sz w:val="20"/>
              </w:rPr>
              <w:tab/>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Não</w:t>
            </w:r>
          </w:p>
        </w:tc>
      </w:tr>
      <w:tr w:rsidR="001217CB" w:rsidRPr="001217CB" w14:paraId="02C5013A"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7B485AD5" w14:textId="4883E0EC" w:rsidR="007A2CAB" w:rsidRPr="001217CB" w:rsidRDefault="007A2CAB" w:rsidP="0071084E">
            <w:pPr>
              <w:pStyle w:val="NormalTJERJ"/>
              <w:numPr>
                <w:ilvl w:val="0"/>
                <w:numId w:val="17"/>
              </w:numPr>
              <w:spacing w:before="60" w:after="60"/>
              <w:rPr>
                <w:sz w:val="20"/>
              </w:rPr>
            </w:pPr>
            <w:r w:rsidRPr="001217CB">
              <w:rPr>
                <w:sz w:val="20"/>
              </w:rPr>
              <w:t>As escrituras públicas de união estável obedece</w:t>
            </w:r>
            <w:r w:rsidR="007350C0" w:rsidRPr="001217CB">
              <w:rPr>
                <w:sz w:val="20"/>
              </w:rPr>
              <w:t>m</w:t>
            </w:r>
            <w:r w:rsidRPr="001217CB">
              <w:rPr>
                <w:sz w:val="20"/>
              </w:rPr>
              <w:t xml:space="preserve"> aos requisitos dos artigos 1723 a 1727 do Código Civil</w:t>
            </w:r>
            <w:r w:rsidR="00B27C9D" w:rsidRPr="001217CB">
              <w:rPr>
                <w:sz w:val="20"/>
              </w:rPr>
              <w:t>?</w:t>
            </w:r>
            <w:r w:rsidR="0071084E" w:rsidRPr="001217CB">
              <w:rPr>
                <w:sz w:val="20"/>
              </w:rPr>
              <w:t xml:space="preserve"> (artigo 387 do CNCGJ)</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21D1A573" w14:textId="77777777" w:rsidR="007A2CAB" w:rsidRPr="001217CB" w:rsidRDefault="00B27C9D" w:rsidP="00A167C9">
            <w:pPr>
              <w:pStyle w:val="NormalTJERJ"/>
              <w:spacing w:before="60" w:after="60"/>
              <w:jc w:val="center"/>
              <w:rPr>
                <w:rFonts w:cs="Arial"/>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 xml:space="preserve">Sim </w:t>
            </w:r>
            <w:r w:rsidRPr="001217CB">
              <w:rPr>
                <w:sz w:val="20"/>
              </w:rPr>
              <w:tab/>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Não</w:t>
            </w:r>
          </w:p>
        </w:tc>
      </w:tr>
      <w:tr w:rsidR="001217CB" w:rsidRPr="001217CB" w14:paraId="237B9AB2"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41CE2D7F" w14:textId="09456C9F" w:rsidR="004829FD" w:rsidRPr="001217CB" w:rsidRDefault="00EE7C26" w:rsidP="00646E6D">
            <w:pPr>
              <w:pStyle w:val="NormalTJERJ"/>
              <w:numPr>
                <w:ilvl w:val="0"/>
                <w:numId w:val="17"/>
              </w:numPr>
              <w:spacing w:before="60" w:after="60"/>
              <w:rPr>
                <w:sz w:val="20"/>
              </w:rPr>
            </w:pPr>
            <w:r w:rsidRPr="001217CB">
              <w:rPr>
                <w:sz w:val="20"/>
              </w:rPr>
              <w:lastRenderedPageBreak/>
              <w:t xml:space="preserve">O testamento público é escrito pelo </w:t>
            </w:r>
            <w:r w:rsidR="00D00E20" w:rsidRPr="001217CB">
              <w:rPr>
                <w:sz w:val="20"/>
              </w:rPr>
              <w:t>notário ou seu substituto legal nos termos do</w:t>
            </w:r>
            <w:r w:rsidRPr="001217CB">
              <w:rPr>
                <w:sz w:val="20"/>
              </w:rPr>
              <w:t xml:space="preserve"> </w:t>
            </w:r>
            <w:r w:rsidR="00D00E20" w:rsidRPr="001217CB">
              <w:rPr>
                <w:sz w:val="20"/>
              </w:rPr>
              <w:t>artigo</w:t>
            </w:r>
            <w:r w:rsidRPr="001217CB">
              <w:rPr>
                <w:sz w:val="20"/>
              </w:rPr>
              <w:t xml:space="preserve"> 1864,</w:t>
            </w:r>
            <w:r w:rsidR="00D00E20" w:rsidRPr="001217CB">
              <w:rPr>
                <w:sz w:val="20"/>
              </w:rPr>
              <w:t xml:space="preserve"> inciso I do CC/2002?</w:t>
            </w:r>
            <w:r w:rsidR="00646E6D" w:rsidRPr="001217CB">
              <w:rPr>
                <w:sz w:val="20"/>
              </w:rPr>
              <w:t xml:space="preserve"> Art.369 do CNCGJ</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1DB42852" w14:textId="77777777" w:rsidR="004829FD" w:rsidRPr="001217CB" w:rsidRDefault="00EE7C26" w:rsidP="004829FD">
            <w:pPr>
              <w:pStyle w:val="NormalTJERJ"/>
              <w:spacing w:before="60" w:after="60"/>
              <w:jc w:val="center"/>
              <w:rPr>
                <w:rFonts w:cs="Arial"/>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 xml:space="preserve">Sim </w:t>
            </w:r>
            <w:r w:rsidRPr="001217CB">
              <w:rPr>
                <w:sz w:val="20"/>
              </w:rPr>
              <w:tab/>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Não</w:t>
            </w:r>
          </w:p>
        </w:tc>
      </w:tr>
      <w:tr w:rsidR="001217CB" w:rsidRPr="001217CB" w14:paraId="3E018FEB"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57EA6E63" w14:textId="4730AD68" w:rsidR="00B27C9D" w:rsidRPr="001217CB" w:rsidRDefault="005B1519" w:rsidP="00F42D55">
            <w:pPr>
              <w:pStyle w:val="NormalTJERJ"/>
              <w:numPr>
                <w:ilvl w:val="0"/>
                <w:numId w:val="17"/>
              </w:numPr>
              <w:spacing w:before="60" w:after="60"/>
              <w:rPr>
                <w:sz w:val="20"/>
              </w:rPr>
            </w:pPr>
            <w:r w:rsidRPr="001217CB">
              <w:rPr>
                <w:sz w:val="20"/>
              </w:rPr>
              <w:t xml:space="preserve">Nas cessão de Direitos hereditários </w:t>
            </w:r>
            <w:r w:rsidR="00781D0D" w:rsidRPr="001217CB">
              <w:rPr>
                <w:sz w:val="20"/>
              </w:rPr>
              <w:t xml:space="preserve">onerosas a terceiros estranhos à sucessão, consta da escritura </w:t>
            </w:r>
            <w:r w:rsidRPr="001217CB">
              <w:rPr>
                <w:sz w:val="20"/>
              </w:rPr>
              <w:t>é efetivada a providencia do artigo 380 do CNCGJ?</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5799AFFE" w14:textId="77777777" w:rsidR="00B27C9D" w:rsidRPr="001217CB" w:rsidRDefault="00B27C9D" w:rsidP="004829FD">
            <w:pPr>
              <w:pStyle w:val="NormalTJERJ"/>
              <w:spacing w:before="60" w:after="60"/>
              <w:jc w:val="center"/>
              <w:rPr>
                <w:rFonts w:cs="Arial"/>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 xml:space="preserve">Sim </w:t>
            </w:r>
            <w:r w:rsidRPr="001217CB">
              <w:rPr>
                <w:sz w:val="20"/>
              </w:rPr>
              <w:tab/>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Não</w:t>
            </w:r>
          </w:p>
        </w:tc>
      </w:tr>
      <w:tr w:rsidR="001217CB" w:rsidRPr="001217CB" w14:paraId="390EF697"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5CFB12BF" w14:textId="77777777" w:rsidR="00C035D7" w:rsidRPr="001217CB" w:rsidRDefault="00C035D7" w:rsidP="00F42D55">
            <w:pPr>
              <w:pStyle w:val="NormalTJERJ"/>
              <w:numPr>
                <w:ilvl w:val="0"/>
                <w:numId w:val="17"/>
              </w:numPr>
              <w:spacing w:before="60" w:after="60"/>
              <w:rPr>
                <w:sz w:val="20"/>
              </w:rPr>
            </w:pPr>
            <w:r w:rsidRPr="001217CB">
              <w:rPr>
                <w:sz w:val="20"/>
              </w:rPr>
              <w:t>O serviço mantém fichário de cartões de autógrafos para conferência no ato de reconhecimento de firmas por semelhança?</w:t>
            </w:r>
          </w:p>
          <w:p w14:paraId="270B0434" w14:textId="31483AAE" w:rsidR="00CC3F1D" w:rsidRPr="001217CB" w:rsidRDefault="00730DA5" w:rsidP="001B7FD7">
            <w:pPr>
              <w:pStyle w:val="NormalTJERJ"/>
              <w:spacing w:before="60" w:after="60"/>
              <w:ind w:left="351"/>
              <w:rPr>
                <w:sz w:val="20"/>
              </w:rPr>
            </w:pPr>
            <w:r w:rsidRPr="001217CB">
              <w:rPr>
                <w:sz w:val="20"/>
              </w:rPr>
              <w:t xml:space="preserve"> (artigo</w:t>
            </w:r>
            <w:r w:rsidR="00CC3F1D" w:rsidRPr="001217CB">
              <w:rPr>
                <w:sz w:val="20"/>
              </w:rPr>
              <w:t xml:space="preserve"> </w:t>
            </w:r>
            <w:r w:rsidR="001B7FD7" w:rsidRPr="001217CB">
              <w:rPr>
                <w:sz w:val="20"/>
              </w:rPr>
              <w:t>505</w:t>
            </w:r>
            <w:r w:rsidRPr="001217CB">
              <w:rPr>
                <w:sz w:val="20"/>
              </w:rPr>
              <w:t xml:space="preserve"> d</w:t>
            </w:r>
            <w:r w:rsidR="005B5D34" w:rsidRPr="001217CB">
              <w:rPr>
                <w:sz w:val="20"/>
              </w:rPr>
              <w:t>o</w:t>
            </w:r>
            <w:r w:rsidR="00CC3F1D" w:rsidRPr="001217CB">
              <w:rPr>
                <w:sz w:val="20"/>
              </w:rPr>
              <w:t xml:space="preserve"> CNCGJ</w:t>
            </w:r>
            <w:r w:rsidRPr="001217CB">
              <w:rPr>
                <w:sz w:val="20"/>
              </w:rPr>
              <w:t>)</w:t>
            </w:r>
            <w:r w:rsidR="00DD10D9" w:rsidRPr="001217CB">
              <w:rPr>
                <w:sz w:val="20"/>
              </w:rPr>
              <w:t>?</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6CACF80F" w14:textId="77777777" w:rsidR="0042094D" w:rsidRPr="001217CB" w:rsidRDefault="0042094D" w:rsidP="00A167C9">
            <w:pPr>
              <w:pStyle w:val="NormalTJERJ"/>
              <w:spacing w:before="60" w:after="60"/>
              <w:jc w:val="center"/>
              <w:rPr>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 xml:space="preserve">Sim </w:t>
            </w:r>
            <w:r w:rsidRPr="001217CB">
              <w:rPr>
                <w:sz w:val="20"/>
              </w:rPr>
              <w:tab/>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Não</w:t>
            </w:r>
          </w:p>
          <w:p w14:paraId="42B547FE" w14:textId="77777777" w:rsidR="0042094D" w:rsidRPr="001217CB" w:rsidRDefault="0042094D" w:rsidP="00A167C9">
            <w:pPr>
              <w:pStyle w:val="NormalTJERJ"/>
              <w:spacing w:before="60" w:after="60"/>
              <w:jc w:val="center"/>
              <w:rPr>
                <w:rFonts w:cs="Arial"/>
                <w:sz w:val="20"/>
              </w:rPr>
            </w:pPr>
          </w:p>
          <w:p w14:paraId="3F97AE85" w14:textId="77777777" w:rsidR="00CC3F1D" w:rsidRPr="001217CB" w:rsidRDefault="00CC3F1D" w:rsidP="00A167C9">
            <w:pPr>
              <w:pStyle w:val="NormalTJERJ"/>
              <w:spacing w:before="60" w:after="60"/>
              <w:jc w:val="center"/>
              <w:rPr>
                <w:rFonts w:cs="Arial"/>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 xml:space="preserve">Sim </w:t>
            </w:r>
            <w:r w:rsidRPr="001217CB">
              <w:rPr>
                <w:sz w:val="20"/>
              </w:rPr>
              <w:tab/>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Não</w:t>
            </w:r>
          </w:p>
        </w:tc>
      </w:tr>
      <w:tr w:rsidR="001217CB" w:rsidRPr="001217CB" w14:paraId="37E3CDE7"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0E16C345" w14:textId="30DC3D61" w:rsidR="00A167C9" w:rsidRPr="001217CB" w:rsidRDefault="008933F7" w:rsidP="001B7FD7">
            <w:pPr>
              <w:pStyle w:val="NormalTJERJ"/>
              <w:numPr>
                <w:ilvl w:val="0"/>
                <w:numId w:val="17"/>
              </w:numPr>
              <w:spacing w:before="60" w:after="60"/>
              <w:rPr>
                <w:sz w:val="20"/>
              </w:rPr>
            </w:pPr>
            <w:r w:rsidRPr="001217CB">
              <w:rPr>
                <w:sz w:val="20"/>
              </w:rPr>
              <w:t xml:space="preserve">Os cartões de firmas preenchem os requisitos mencionados no </w:t>
            </w:r>
            <w:r w:rsidR="001B7FD7" w:rsidRPr="001217CB">
              <w:rPr>
                <w:sz w:val="20"/>
              </w:rPr>
              <w:t>artigo 505, §1º do CNCGJ</w:t>
            </w:r>
            <w:r w:rsidRPr="001217CB">
              <w:rPr>
                <w:sz w:val="20"/>
              </w:rPr>
              <w:t>?</w:t>
            </w:r>
            <w:r w:rsidR="001B7FD7" w:rsidRPr="001217CB">
              <w:rPr>
                <w:sz w:val="20"/>
              </w:rPr>
              <w:t xml:space="preserve"> </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1A4DDB53" w14:textId="77777777" w:rsidR="00A167C9" w:rsidRPr="001217CB" w:rsidRDefault="00A167C9" w:rsidP="00A167C9">
            <w:pPr>
              <w:pStyle w:val="NormalTJERJ"/>
              <w:spacing w:before="60" w:after="60"/>
              <w:jc w:val="center"/>
              <w:rPr>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 xml:space="preserve">Sim </w:t>
            </w:r>
            <w:r w:rsidRPr="001217CB">
              <w:rPr>
                <w:sz w:val="20"/>
              </w:rPr>
              <w:tab/>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Não</w:t>
            </w:r>
          </w:p>
        </w:tc>
      </w:tr>
      <w:tr w:rsidR="001217CB" w:rsidRPr="001217CB" w14:paraId="5DF2EEDB"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64F41CA2" w14:textId="3D6A3AFF" w:rsidR="001B7FD7" w:rsidRPr="001217CB" w:rsidRDefault="001B7FD7" w:rsidP="001B7FD7">
            <w:pPr>
              <w:pStyle w:val="NormalTJERJ"/>
              <w:numPr>
                <w:ilvl w:val="0"/>
                <w:numId w:val="17"/>
              </w:numPr>
              <w:spacing w:before="60" w:after="60"/>
              <w:rPr>
                <w:sz w:val="20"/>
              </w:rPr>
            </w:pPr>
            <w:r w:rsidRPr="001217CB">
              <w:rPr>
                <w:sz w:val="20"/>
              </w:rPr>
              <w:t>O ato de reconhecimento remoto de firma por autenticidade é realizado na forma do artigo 542 do CNCGJ?</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03FB6233" w14:textId="3B491BC7" w:rsidR="001B7FD7" w:rsidRPr="001217CB" w:rsidRDefault="001B7FD7" w:rsidP="00A167C9">
            <w:pPr>
              <w:pStyle w:val="NormalTJERJ"/>
              <w:spacing w:before="60" w:after="60"/>
              <w:jc w:val="center"/>
              <w:rPr>
                <w:rFonts w:cs="Arial"/>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 xml:space="preserve">Sim </w:t>
            </w:r>
            <w:r w:rsidRPr="001217CB">
              <w:rPr>
                <w:sz w:val="20"/>
              </w:rPr>
              <w:tab/>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Não</w:t>
            </w:r>
          </w:p>
        </w:tc>
      </w:tr>
      <w:tr w:rsidR="001217CB" w:rsidRPr="001217CB" w14:paraId="36B5636A"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6282A01F" w14:textId="4589F0FD" w:rsidR="00172274" w:rsidRPr="001217CB" w:rsidRDefault="00172274" w:rsidP="00172274">
            <w:pPr>
              <w:pStyle w:val="NormalTJERJ"/>
              <w:numPr>
                <w:ilvl w:val="0"/>
                <w:numId w:val="17"/>
              </w:numPr>
              <w:spacing w:before="60" w:after="60"/>
              <w:rPr>
                <w:sz w:val="20"/>
              </w:rPr>
            </w:pPr>
            <w:r w:rsidRPr="001217CB">
              <w:rPr>
                <w:sz w:val="20"/>
              </w:rPr>
              <w:t>A assinatura do tabelião ou seu preposto, juntamente com carimbo da serventia, no ato de reconhecimento de firma, está sobreposto, simultaneamente, tanto na etiqueta do serviço como ao documento no qual apostos? (art. 498 parágrafo 14º do CNCGJ)</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4845BECC" w14:textId="6739473C" w:rsidR="00172274" w:rsidRPr="001217CB" w:rsidRDefault="00172274" w:rsidP="00A167C9">
            <w:pPr>
              <w:pStyle w:val="NormalTJERJ"/>
              <w:spacing w:before="60" w:after="60"/>
              <w:jc w:val="center"/>
              <w:rPr>
                <w:rFonts w:cs="Arial"/>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 xml:space="preserve">Sim </w:t>
            </w:r>
            <w:r w:rsidRPr="001217CB">
              <w:rPr>
                <w:sz w:val="20"/>
              </w:rPr>
              <w:tab/>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Não</w:t>
            </w:r>
          </w:p>
        </w:tc>
      </w:tr>
      <w:tr w:rsidR="001217CB" w:rsidRPr="001217CB" w14:paraId="3D588231"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076A2575" w14:textId="1B143602" w:rsidR="00A167C9" w:rsidRPr="001217CB" w:rsidRDefault="000F75B1" w:rsidP="00B35585">
            <w:pPr>
              <w:pStyle w:val="NormalTJERJ"/>
              <w:numPr>
                <w:ilvl w:val="0"/>
                <w:numId w:val="17"/>
              </w:numPr>
              <w:spacing w:before="60" w:after="60"/>
              <w:rPr>
                <w:sz w:val="20"/>
              </w:rPr>
            </w:pPr>
            <w:r w:rsidRPr="001217CB">
              <w:rPr>
                <w:sz w:val="20"/>
              </w:rPr>
              <w:t>O S</w:t>
            </w:r>
            <w:r w:rsidR="00FB6BCA" w:rsidRPr="001217CB">
              <w:rPr>
                <w:sz w:val="20"/>
              </w:rPr>
              <w:t xml:space="preserve">erviço arquiva </w:t>
            </w:r>
            <w:r w:rsidR="00F05A45" w:rsidRPr="001217CB">
              <w:rPr>
                <w:sz w:val="20"/>
              </w:rPr>
              <w:t>a</w:t>
            </w:r>
            <w:r w:rsidR="00FB6BCA" w:rsidRPr="001217CB">
              <w:rPr>
                <w:sz w:val="20"/>
              </w:rPr>
              <w:t xml:space="preserve"> cópia da identidade </w:t>
            </w:r>
            <w:r w:rsidR="00D5217B" w:rsidRPr="001217CB">
              <w:rPr>
                <w:sz w:val="20"/>
              </w:rPr>
              <w:t xml:space="preserve">e número do CPF </w:t>
            </w:r>
            <w:r w:rsidR="00FB6BCA" w:rsidRPr="001217CB">
              <w:rPr>
                <w:sz w:val="20"/>
              </w:rPr>
              <w:t xml:space="preserve">do despositante </w:t>
            </w:r>
            <w:r w:rsidR="002F32E0" w:rsidRPr="001217CB">
              <w:rPr>
                <w:sz w:val="20"/>
              </w:rPr>
              <w:t xml:space="preserve">da Firma, </w:t>
            </w:r>
            <w:r w:rsidR="00236067" w:rsidRPr="001217CB">
              <w:rPr>
                <w:sz w:val="20"/>
              </w:rPr>
              <w:t xml:space="preserve">na forma </w:t>
            </w:r>
            <w:r w:rsidR="00110260" w:rsidRPr="001217CB">
              <w:rPr>
                <w:sz w:val="20"/>
              </w:rPr>
              <w:t xml:space="preserve">do </w:t>
            </w:r>
            <w:r w:rsidR="00B35585" w:rsidRPr="001217CB">
              <w:rPr>
                <w:sz w:val="20"/>
              </w:rPr>
              <w:t xml:space="preserve"> artigo 505 § 4º e 5º do CNCGJ?</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0E2BB201" w14:textId="77777777" w:rsidR="00A167C9" w:rsidRPr="001217CB" w:rsidRDefault="00A167C9" w:rsidP="00A167C9">
            <w:pPr>
              <w:pStyle w:val="NormalTJERJ"/>
              <w:spacing w:before="60" w:after="60"/>
              <w:jc w:val="center"/>
              <w:rPr>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 xml:space="preserve">Sim </w:t>
            </w:r>
            <w:r w:rsidRPr="001217CB">
              <w:rPr>
                <w:sz w:val="20"/>
              </w:rPr>
              <w:tab/>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Não</w:t>
            </w:r>
          </w:p>
        </w:tc>
      </w:tr>
      <w:tr w:rsidR="001217CB" w:rsidRPr="001217CB" w14:paraId="258DE257"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078763A0" w14:textId="266EEBCD" w:rsidR="00531C22" w:rsidRPr="001217CB" w:rsidRDefault="00531C22" w:rsidP="00525BFC">
            <w:pPr>
              <w:pStyle w:val="NormalTJERJ"/>
              <w:numPr>
                <w:ilvl w:val="0"/>
                <w:numId w:val="17"/>
              </w:numPr>
              <w:spacing w:before="60" w:after="60"/>
              <w:rPr>
                <w:sz w:val="20"/>
              </w:rPr>
            </w:pPr>
            <w:r w:rsidRPr="001217CB">
              <w:rPr>
                <w:sz w:val="20"/>
              </w:rPr>
              <w:t>O Serviço realiza a materializa</w:t>
            </w:r>
            <w:r w:rsidR="00404111" w:rsidRPr="001217CB">
              <w:rPr>
                <w:sz w:val="20"/>
              </w:rPr>
              <w:t>ção de documentos eletrônicos</w:t>
            </w:r>
            <w:r w:rsidR="002279A2" w:rsidRPr="001217CB">
              <w:rPr>
                <w:sz w:val="20"/>
              </w:rPr>
              <w:t xml:space="preserve"> </w:t>
            </w:r>
            <w:r w:rsidR="00F846CD" w:rsidRPr="001217CB">
              <w:rPr>
                <w:sz w:val="20"/>
              </w:rPr>
              <w:t xml:space="preserve">da forma </w:t>
            </w:r>
            <w:r w:rsidR="00E4207C" w:rsidRPr="001217CB">
              <w:rPr>
                <w:sz w:val="20"/>
              </w:rPr>
              <w:t>prevista</w:t>
            </w:r>
            <w:r w:rsidR="00F846CD" w:rsidRPr="001217CB">
              <w:rPr>
                <w:sz w:val="20"/>
              </w:rPr>
              <w:t xml:space="preserve"> no </w:t>
            </w:r>
            <w:r w:rsidR="002279A2" w:rsidRPr="001217CB">
              <w:rPr>
                <w:sz w:val="20"/>
              </w:rPr>
              <w:t>artigo</w:t>
            </w:r>
            <w:r w:rsidRPr="001217CB">
              <w:rPr>
                <w:sz w:val="20"/>
              </w:rPr>
              <w:t xml:space="preserve"> </w:t>
            </w:r>
            <w:r w:rsidR="00525BFC" w:rsidRPr="001217CB">
              <w:rPr>
                <w:sz w:val="20"/>
              </w:rPr>
              <w:t xml:space="preserve">534, § 1º </w:t>
            </w:r>
            <w:r w:rsidRPr="001217CB">
              <w:rPr>
                <w:sz w:val="20"/>
              </w:rPr>
              <w:t>d</w:t>
            </w:r>
            <w:r w:rsidR="005B5D34" w:rsidRPr="001217CB">
              <w:rPr>
                <w:sz w:val="20"/>
              </w:rPr>
              <w:t>o</w:t>
            </w:r>
            <w:r w:rsidRPr="001217CB">
              <w:rPr>
                <w:sz w:val="20"/>
              </w:rPr>
              <w:t xml:space="preserve"> CNCGJ</w:t>
            </w:r>
            <w:r w:rsidR="00F846CD" w:rsidRPr="001217CB">
              <w:rPr>
                <w:sz w:val="20"/>
              </w:rPr>
              <w:t xml:space="preserve"> </w:t>
            </w:r>
            <w:r w:rsidR="00404111" w:rsidRPr="001217CB">
              <w:rPr>
                <w:sz w:val="20"/>
              </w:rPr>
              <w:t>?</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7005B216" w14:textId="77777777" w:rsidR="00531C22" w:rsidRPr="001217CB" w:rsidRDefault="00531C22" w:rsidP="00A167C9">
            <w:pPr>
              <w:pStyle w:val="NormalTJERJ"/>
              <w:spacing w:before="60" w:after="60"/>
              <w:jc w:val="center"/>
              <w:rPr>
                <w:rFonts w:cs="Arial"/>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 xml:space="preserve">Sim </w:t>
            </w:r>
            <w:r w:rsidRPr="001217CB">
              <w:rPr>
                <w:sz w:val="20"/>
              </w:rPr>
              <w:tab/>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Não</w:t>
            </w:r>
          </w:p>
        </w:tc>
      </w:tr>
      <w:tr w:rsidR="001217CB" w:rsidRPr="001217CB" w14:paraId="17045003"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20A21B24" w14:textId="267DED37" w:rsidR="007D0E18" w:rsidRPr="001217CB" w:rsidRDefault="00A34335" w:rsidP="00E303CD">
            <w:pPr>
              <w:pStyle w:val="NormalTJERJ"/>
              <w:numPr>
                <w:ilvl w:val="0"/>
                <w:numId w:val="17"/>
              </w:numPr>
              <w:spacing w:before="60" w:after="60"/>
              <w:rPr>
                <w:sz w:val="20"/>
              </w:rPr>
            </w:pPr>
            <w:r w:rsidRPr="3CEA38AD">
              <w:rPr>
                <w:sz w:val="20"/>
              </w:rPr>
              <w:t>Nas Escrituras de inventário e partilh</w:t>
            </w:r>
            <w:r w:rsidR="006710FA" w:rsidRPr="3CEA38AD">
              <w:rPr>
                <w:sz w:val="20"/>
              </w:rPr>
              <w:t>a</w:t>
            </w:r>
            <w:r w:rsidRPr="3CEA38AD">
              <w:rPr>
                <w:sz w:val="20"/>
              </w:rPr>
              <w:t>s é feita a consulta prévia do artigo 440 do CNCGJ</w:t>
            </w:r>
            <w:r w:rsidR="00591399" w:rsidRPr="3CEA38AD">
              <w:rPr>
                <w:sz w:val="20"/>
              </w:rPr>
              <w:t xml:space="preserve">, bem como ao artigo 441, I do </w:t>
            </w:r>
            <w:r w:rsidR="00E303CD">
              <w:rPr>
                <w:sz w:val="20"/>
              </w:rPr>
              <w:t xml:space="preserve">CNN-CNJ. </w:t>
            </w:r>
            <w:r w:rsidR="006710FA" w:rsidRPr="3CEA38AD">
              <w:rPr>
                <w:sz w:val="20"/>
              </w:rPr>
              <w:t xml:space="preserve"> </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05F805D4" w14:textId="77777777" w:rsidR="007D0E18" w:rsidRPr="001217CB" w:rsidRDefault="007D0E18" w:rsidP="00A167C9">
            <w:pPr>
              <w:pStyle w:val="NormalTJERJ"/>
              <w:spacing w:before="60" w:after="60"/>
              <w:jc w:val="center"/>
              <w:rPr>
                <w:rFonts w:cs="Arial"/>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 xml:space="preserve">Sim </w:t>
            </w:r>
            <w:r w:rsidRPr="001217CB">
              <w:rPr>
                <w:sz w:val="20"/>
              </w:rPr>
              <w:tab/>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Não</w:t>
            </w:r>
          </w:p>
        </w:tc>
      </w:tr>
      <w:tr w:rsidR="001217CB" w:rsidRPr="001217CB" w14:paraId="3C765CB4"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1B7E4D32" w14:textId="1D3B96C8" w:rsidR="006A3EBE" w:rsidRPr="001217CB" w:rsidRDefault="006A3EBE" w:rsidP="00763B2C">
            <w:pPr>
              <w:pStyle w:val="NormalTJERJ"/>
              <w:numPr>
                <w:ilvl w:val="0"/>
                <w:numId w:val="17"/>
              </w:numPr>
              <w:spacing w:before="60" w:after="60"/>
              <w:rPr>
                <w:sz w:val="20"/>
              </w:rPr>
            </w:pPr>
            <w:r w:rsidRPr="001217CB">
              <w:rPr>
                <w:sz w:val="20"/>
              </w:rPr>
              <w:t xml:space="preserve">Na lavratura da escritura pública de inventário e partilha, são exigidos os documentos previstos no artigo </w:t>
            </w:r>
            <w:r w:rsidR="00763B2C" w:rsidRPr="001217CB">
              <w:rPr>
                <w:sz w:val="20"/>
              </w:rPr>
              <w:t>459</w:t>
            </w:r>
            <w:r w:rsidRPr="001217CB">
              <w:rPr>
                <w:sz w:val="20"/>
              </w:rPr>
              <w:t xml:space="preserve"> d</w:t>
            </w:r>
            <w:r w:rsidR="005B5D34" w:rsidRPr="001217CB">
              <w:rPr>
                <w:sz w:val="20"/>
              </w:rPr>
              <w:t>o</w:t>
            </w:r>
            <w:r w:rsidRPr="001217CB">
              <w:rPr>
                <w:sz w:val="20"/>
              </w:rPr>
              <w:t xml:space="preserve"> CNCGJ?</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5764434A" w14:textId="77777777" w:rsidR="006A3EBE" w:rsidRPr="001217CB" w:rsidRDefault="006A3EBE" w:rsidP="00A167C9">
            <w:pPr>
              <w:pStyle w:val="NormalTJERJ"/>
              <w:spacing w:before="60" w:after="60"/>
              <w:jc w:val="center"/>
              <w:rPr>
                <w:rFonts w:cs="Arial"/>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 xml:space="preserve">Sim </w:t>
            </w:r>
            <w:r w:rsidRPr="001217CB">
              <w:rPr>
                <w:sz w:val="20"/>
              </w:rPr>
              <w:tab/>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Não</w:t>
            </w:r>
          </w:p>
        </w:tc>
      </w:tr>
      <w:tr w:rsidR="001217CB" w:rsidRPr="001217CB" w14:paraId="5177E2FD"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23CF31AB" w14:textId="74DA6F4E" w:rsidR="007F77E5" w:rsidRPr="001217CB" w:rsidRDefault="00F8221E" w:rsidP="007F77E5">
            <w:pPr>
              <w:pStyle w:val="NormalTJERJ"/>
              <w:numPr>
                <w:ilvl w:val="0"/>
                <w:numId w:val="17"/>
              </w:numPr>
              <w:spacing w:before="60" w:after="60"/>
              <w:rPr>
                <w:sz w:val="20"/>
              </w:rPr>
            </w:pPr>
            <w:r w:rsidRPr="001217CB">
              <w:rPr>
                <w:sz w:val="20"/>
              </w:rPr>
              <w:t>É realizada a gravação em vídeo na hipótese de o estipulante, interveniente, contratante ou contratado, outorgante ou o outorgado ou de alguma outra forma terceiro interessado pessoa física e idosa maior de 80 (oitenta) anos, conforme artigo 317 do CNCGJ?</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5EB14383" w14:textId="77777777" w:rsidR="006A3EBE" w:rsidRPr="001217CB" w:rsidRDefault="006A3EBE" w:rsidP="00A167C9">
            <w:pPr>
              <w:pStyle w:val="NormalTJERJ"/>
              <w:spacing w:before="60" w:after="60"/>
              <w:jc w:val="center"/>
              <w:rPr>
                <w:rFonts w:cs="Arial"/>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 xml:space="preserve">Sim </w:t>
            </w:r>
            <w:r w:rsidRPr="001217CB">
              <w:rPr>
                <w:sz w:val="20"/>
              </w:rPr>
              <w:tab/>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Não</w:t>
            </w:r>
          </w:p>
        </w:tc>
      </w:tr>
      <w:tr w:rsidR="001217CB" w:rsidRPr="001217CB" w14:paraId="7B7584B5"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7F4BDB0C" w14:textId="5C8C1117" w:rsidR="001D5600" w:rsidRPr="001217CB" w:rsidRDefault="006710FA" w:rsidP="00E303CD">
            <w:pPr>
              <w:pStyle w:val="NormalTJERJ"/>
              <w:numPr>
                <w:ilvl w:val="0"/>
                <w:numId w:val="17"/>
              </w:numPr>
              <w:spacing w:before="60" w:after="60"/>
              <w:rPr>
                <w:rFonts w:cs="Arial"/>
                <w:sz w:val="20"/>
              </w:rPr>
            </w:pPr>
            <w:r w:rsidRPr="3CEA38AD">
              <w:rPr>
                <w:rFonts w:cs="Arial"/>
                <w:sz w:val="20"/>
              </w:rPr>
              <w:t xml:space="preserve">É cumprido o art. 438 do CNCGJ, bem como às determinações constantes do Art. 442 do </w:t>
            </w:r>
            <w:r w:rsidR="00E303CD" w:rsidRPr="3CEA38AD">
              <w:rPr>
                <w:sz w:val="20"/>
              </w:rPr>
              <w:t xml:space="preserve">do </w:t>
            </w:r>
            <w:r w:rsidR="00E303CD">
              <w:rPr>
                <w:sz w:val="20"/>
              </w:rPr>
              <w:t>CNN-CNJ</w:t>
            </w:r>
            <w:r w:rsidRPr="3CEA38AD">
              <w:rPr>
                <w:sz w:val="20"/>
              </w:rPr>
              <w:t xml:space="preserve">, </w:t>
            </w:r>
            <w:r w:rsidR="00A34335" w:rsidRPr="3CEA38AD">
              <w:rPr>
                <w:rFonts w:cs="Arial"/>
                <w:sz w:val="20"/>
              </w:rPr>
              <w:t>na lavratura das Escrituras de inventário, partilha, divórcio e etc.</w:t>
            </w:r>
            <w:r w:rsidRPr="3CEA38AD">
              <w:rPr>
                <w:rFonts w:cs="Arial"/>
                <w:sz w:val="20"/>
              </w:rPr>
              <w:t xml:space="preserve">, </w:t>
            </w:r>
            <w:r w:rsidR="00A34335" w:rsidRPr="3CEA38AD">
              <w:rPr>
                <w:rFonts w:cs="Arial"/>
                <w:sz w:val="20"/>
              </w:rPr>
              <w:t>?</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1C1F6515" w14:textId="77777777" w:rsidR="001D5600" w:rsidRPr="001217CB" w:rsidRDefault="001D5600" w:rsidP="001D5600">
            <w:pPr>
              <w:pStyle w:val="NormalTJERJ"/>
              <w:spacing w:before="60" w:after="60"/>
              <w:jc w:val="center"/>
              <w:rPr>
                <w:rFonts w:cs="Arial"/>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 xml:space="preserve">Sim </w:t>
            </w:r>
            <w:r w:rsidRPr="001217CB">
              <w:rPr>
                <w:sz w:val="20"/>
              </w:rPr>
              <w:tab/>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Não</w:t>
            </w:r>
          </w:p>
        </w:tc>
      </w:tr>
      <w:tr w:rsidR="001217CB" w:rsidRPr="001217CB" w14:paraId="473F6338"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1516B9F9" w14:textId="7CD6E890" w:rsidR="001D5600" w:rsidRPr="001217CB" w:rsidRDefault="001D5600" w:rsidP="001C09BD">
            <w:pPr>
              <w:pStyle w:val="NormalTJERJ"/>
              <w:numPr>
                <w:ilvl w:val="0"/>
                <w:numId w:val="17"/>
              </w:numPr>
              <w:spacing w:before="60" w:after="60"/>
              <w:rPr>
                <w:sz w:val="20"/>
              </w:rPr>
            </w:pPr>
            <w:r w:rsidRPr="001217CB">
              <w:rPr>
                <w:sz w:val="20"/>
              </w:rPr>
              <w:t>É mantido o  registro eletrônico de todos os atos de conteúdo econômico lavrados</w:t>
            </w:r>
            <w:r w:rsidR="00A222B0" w:rsidRPr="001217CB">
              <w:rPr>
                <w:sz w:val="20"/>
              </w:rPr>
              <w:t xml:space="preserve">, nos termos do </w:t>
            </w:r>
            <w:r w:rsidR="001C09BD" w:rsidRPr="001217CB">
              <w:rPr>
                <w:sz w:val="20"/>
              </w:rPr>
              <w:t>artigo 253 do CNCGJ</w:t>
            </w:r>
            <w:r w:rsidRPr="001217CB">
              <w:rPr>
                <w:sz w:val="20"/>
              </w:rPr>
              <w:t>?</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23E9466C" w14:textId="77777777" w:rsidR="001D5600" w:rsidRPr="001217CB" w:rsidRDefault="001D5600" w:rsidP="001D5600">
            <w:pPr>
              <w:pStyle w:val="NormalTJERJ"/>
              <w:spacing w:before="60" w:after="60"/>
              <w:jc w:val="center"/>
              <w:rPr>
                <w:rFonts w:cs="Arial"/>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 xml:space="preserve">Sim </w:t>
            </w:r>
            <w:r w:rsidRPr="001217CB">
              <w:rPr>
                <w:sz w:val="20"/>
              </w:rPr>
              <w:tab/>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Não</w:t>
            </w:r>
          </w:p>
        </w:tc>
      </w:tr>
      <w:tr w:rsidR="001217CB" w:rsidRPr="001217CB" w14:paraId="6E1B613C"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65CE27D8" w14:textId="2A5BB484" w:rsidR="001D5600" w:rsidRPr="001217CB" w:rsidRDefault="001D5600" w:rsidP="00F42D55">
            <w:pPr>
              <w:pStyle w:val="NormalTJERJ"/>
              <w:numPr>
                <w:ilvl w:val="0"/>
                <w:numId w:val="17"/>
              </w:numPr>
              <w:spacing w:before="60" w:after="60"/>
              <w:rPr>
                <w:sz w:val="20"/>
              </w:rPr>
            </w:pPr>
            <w:r w:rsidRPr="001217CB">
              <w:rPr>
                <w:sz w:val="20"/>
              </w:rPr>
              <w:t>É realizada a comunicação à Unidade de Inteligência Financeira- UIF, através do Sisco</w:t>
            </w:r>
            <w:r w:rsidR="00354D57" w:rsidRPr="001217CB">
              <w:rPr>
                <w:sz w:val="20"/>
              </w:rPr>
              <w:t>a</w:t>
            </w:r>
            <w:r w:rsidRPr="001217CB">
              <w:rPr>
                <w:sz w:val="20"/>
              </w:rPr>
              <w:t>f, de operações que, por seus elementos objetivos e subjetivos, possam ser consideradas suspeitas de lavagem de dinheiro ou financiamento ao terrorismo?</w:t>
            </w:r>
            <w:r w:rsidR="001C09BD" w:rsidRPr="001217CB">
              <w:rPr>
                <w:sz w:val="20"/>
              </w:rPr>
              <w:t xml:space="preserve"> Art.251 do CNCGJ</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30DB74C4" w14:textId="77777777" w:rsidR="001D5600" w:rsidRPr="001217CB" w:rsidRDefault="001D5600" w:rsidP="001D5600">
            <w:pPr>
              <w:pStyle w:val="NormalTJERJ"/>
              <w:spacing w:before="60" w:after="60"/>
              <w:jc w:val="center"/>
              <w:rPr>
                <w:rFonts w:cs="Arial"/>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 xml:space="preserve">Sim </w:t>
            </w:r>
            <w:r w:rsidRPr="001217CB">
              <w:rPr>
                <w:sz w:val="20"/>
              </w:rPr>
              <w:tab/>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Não</w:t>
            </w:r>
          </w:p>
        </w:tc>
      </w:tr>
      <w:tr w:rsidR="001217CB" w:rsidRPr="001217CB" w14:paraId="3C9AC5B5"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05B6A221" w14:textId="20626070" w:rsidR="001D5600" w:rsidRPr="001217CB" w:rsidRDefault="001D5600" w:rsidP="006D43C1">
            <w:pPr>
              <w:pStyle w:val="NormalTJERJ"/>
              <w:numPr>
                <w:ilvl w:val="0"/>
                <w:numId w:val="17"/>
              </w:numPr>
              <w:spacing w:before="60" w:after="60"/>
              <w:rPr>
                <w:sz w:val="20"/>
              </w:rPr>
            </w:pPr>
            <w:r w:rsidRPr="001217CB">
              <w:rPr>
                <w:sz w:val="20"/>
              </w:rPr>
              <w:t xml:space="preserve">O Serviço </w:t>
            </w:r>
            <w:r w:rsidR="009636AF" w:rsidRPr="001217CB">
              <w:rPr>
                <w:sz w:val="20"/>
              </w:rPr>
              <w:t xml:space="preserve">possui </w:t>
            </w:r>
            <w:r w:rsidR="00F52285" w:rsidRPr="001217CB">
              <w:rPr>
                <w:sz w:val="20"/>
              </w:rPr>
              <w:t xml:space="preserve">os </w:t>
            </w:r>
            <w:r w:rsidRPr="001217CB">
              <w:rPr>
                <w:sz w:val="20"/>
              </w:rPr>
              <w:t xml:space="preserve">comprovante </w:t>
            </w:r>
            <w:r w:rsidR="00F52285" w:rsidRPr="001217CB">
              <w:rPr>
                <w:sz w:val="20"/>
              </w:rPr>
              <w:t xml:space="preserve">que apresentou </w:t>
            </w:r>
            <w:r w:rsidRPr="001217CB">
              <w:rPr>
                <w:sz w:val="20"/>
              </w:rPr>
              <w:t xml:space="preserve">as comunicações de informações realizadas à Corregedoria Geral da Justiça RJ </w:t>
            </w:r>
            <w:r w:rsidR="004355BC" w:rsidRPr="001217CB">
              <w:rPr>
                <w:sz w:val="20"/>
              </w:rPr>
              <w:t xml:space="preserve">até o dia 10 dos meses de janeiro e julho </w:t>
            </w:r>
            <w:r w:rsidRPr="001217CB">
              <w:rPr>
                <w:sz w:val="20"/>
              </w:rPr>
              <w:t>sobre a eventual</w:t>
            </w:r>
            <w:r w:rsidR="0033149C" w:rsidRPr="001217CB">
              <w:rPr>
                <w:sz w:val="20"/>
              </w:rPr>
              <w:t xml:space="preserve"> </w:t>
            </w:r>
            <w:r w:rsidR="0033149C" w:rsidRPr="001217CB">
              <w:rPr>
                <w:b/>
                <w:sz w:val="20"/>
              </w:rPr>
              <w:t>existência</w:t>
            </w:r>
            <w:r w:rsidR="0033149C" w:rsidRPr="001217CB">
              <w:rPr>
                <w:sz w:val="20"/>
              </w:rPr>
              <w:t xml:space="preserve"> ou</w:t>
            </w:r>
            <w:r w:rsidRPr="001217CB">
              <w:rPr>
                <w:sz w:val="20"/>
              </w:rPr>
              <w:t xml:space="preserve"> inexistência, nos </w:t>
            </w:r>
            <w:r w:rsidR="00E361CA" w:rsidRPr="001217CB">
              <w:rPr>
                <w:sz w:val="20"/>
              </w:rPr>
              <w:t>seis</w:t>
            </w:r>
            <w:r w:rsidRPr="001217CB">
              <w:rPr>
                <w:sz w:val="20"/>
              </w:rPr>
              <w:t xml:space="preserve"> meses anteriores, de operação ou proposta suspeita passível de comunicação à Unidade de Inteligência </w:t>
            </w:r>
            <w:r w:rsidRPr="001217CB">
              <w:rPr>
                <w:sz w:val="20"/>
              </w:rPr>
              <w:lastRenderedPageBreak/>
              <w:t>Financeira – UIF, conforme disciplinado no artigo</w:t>
            </w:r>
            <w:r w:rsidR="001C09BD" w:rsidRPr="001217CB">
              <w:rPr>
                <w:sz w:val="20"/>
              </w:rPr>
              <w:t xml:space="preserve"> 252 do CNCGJ</w:t>
            </w:r>
            <w:r w:rsidR="0033149C" w:rsidRPr="001217CB">
              <w:rPr>
                <w:sz w:val="20"/>
              </w:rPr>
              <w:t>, em cumprimento ao Aviso CGJ nº 3</w:t>
            </w:r>
            <w:r w:rsidR="006D43C1" w:rsidRPr="001217CB">
              <w:rPr>
                <w:sz w:val="20"/>
              </w:rPr>
              <w:t>86</w:t>
            </w:r>
            <w:r w:rsidR="0033149C" w:rsidRPr="001217CB">
              <w:rPr>
                <w:sz w:val="20"/>
              </w:rPr>
              <w:t>/2023?</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4A766F5B" w14:textId="77777777" w:rsidR="001D5600" w:rsidRPr="001217CB" w:rsidRDefault="001D5600" w:rsidP="001D5600">
            <w:pPr>
              <w:pStyle w:val="NormalTJERJ"/>
              <w:spacing w:before="60" w:after="60"/>
              <w:jc w:val="center"/>
              <w:rPr>
                <w:rFonts w:cs="Arial"/>
                <w:sz w:val="20"/>
              </w:rPr>
            </w:pPr>
            <w:r w:rsidRPr="001217CB">
              <w:rPr>
                <w:rFonts w:cs="Arial"/>
                <w:sz w:val="20"/>
              </w:rPr>
              <w:lastRenderedPageBreak/>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 xml:space="preserve">Sim </w:t>
            </w:r>
            <w:r w:rsidRPr="001217CB">
              <w:rPr>
                <w:sz w:val="20"/>
              </w:rPr>
              <w:tab/>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w:t>
            </w:r>
            <w:r w:rsidRPr="001217CB">
              <w:rPr>
                <w:sz w:val="20"/>
              </w:rPr>
              <w:t>Não</w:t>
            </w:r>
          </w:p>
        </w:tc>
      </w:tr>
      <w:tr w:rsidR="001217CB" w:rsidRPr="001217CB" w14:paraId="35C3C754"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shd w:val="clear" w:color="auto" w:fill="auto"/>
            <w:vAlign w:val="center"/>
          </w:tcPr>
          <w:p w14:paraId="017757BC" w14:textId="67BCF392" w:rsidR="004947C6" w:rsidRPr="001217CB" w:rsidRDefault="004947C6" w:rsidP="00501269">
            <w:pPr>
              <w:pStyle w:val="NormalTJERJ"/>
              <w:numPr>
                <w:ilvl w:val="0"/>
                <w:numId w:val="17"/>
              </w:numPr>
              <w:spacing w:before="60" w:after="60"/>
              <w:rPr>
                <w:sz w:val="20"/>
              </w:rPr>
            </w:pPr>
            <w:r w:rsidRPr="001217CB">
              <w:rPr>
                <w:sz w:val="20"/>
              </w:rPr>
              <w:t>É realizada videoconferência notarial para captação do consentimento das partes sobre os termos do ato jurídico</w:t>
            </w:r>
            <w:r w:rsidR="006A00F6" w:rsidRPr="001217CB">
              <w:rPr>
                <w:sz w:val="20"/>
              </w:rPr>
              <w:t xml:space="preserve">, </w:t>
            </w:r>
            <w:r w:rsidR="00501269" w:rsidRPr="001217CB">
              <w:rPr>
                <w:sz w:val="20"/>
              </w:rPr>
              <w:t>conforme</w:t>
            </w:r>
            <w:r w:rsidR="006A00F6" w:rsidRPr="001217CB">
              <w:rPr>
                <w:sz w:val="20"/>
              </w:rPr>
              <w:t xml:space="preserve"> </w:t>
            </w:r>
            <w:r w:rsidR="00501269" w:rsidRPr="001217CB">
              <w:rPr>
                <w:sz w:val="20"/>
              </w:rPr>
              <w:t>artigo 528 do CNCGJ</w:t>
            </w:r>
            <w:r w:rsidRPr="001217CB">
              <w:rPr>
                <w:sz w:val="20"/>
              </w:rPr>
              <w:t>?</w:t>
            </w:r>
            <w:r w:rsidR="005D34E6" w:rsidRPr="001217CB">
              <w:rPr>
                <w:sz w:val="20"/>
              </w:rPr>
              <w:t xml:space="preserve"> </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5A6D7F91" w14:textId="77777777" w:rsidR="004947C6" w:rsidRPr="001217CB" w:rsidRDefault="004947C6" w:rsidP="004947C6">
            <w:pPr>
              <w:pStyle w:val="NormalTJERJ"/>
              <w:spacing w:before="60" w:after="60"/>
              <w:jc w:val="center"/>
              <w:rPr>
                <w:rFonts w:cs="Arial"/>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Sim </w:t>
            </w:r>
            <w:r w:rsidRPr="001217CB">
              <w:rPr>
                <w:rFonts w:cs="Arial"/>
                <w:sz w:val="20"/>
              </w:rPr>
              <w:tab/>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Não</w:t>
            </w:r>
          </w:p>
        </w:tc>
      </w:tr>
      <w:tr w:rsidR="001217CB" w:rsidRPr="001217CB" w14:paraId="5C26553B"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32C2A4CD" w14:textId="3B27EA9B" w:rsidR="004947C6" w:rsidRPr="001217CB" w:rsidRDefault="004947C6" w:rsidP="00501269">
            <w:pPr>
              <w:pStyle w:val="NormalTJERJ"/>
              <w:numPr>
                <w:ilvl w:val="0"/>
                <w:numId w:val="17"/>
              </w:numPr>
              <w:spacing w:before="60" w:after="60"/>
              <w:rPr>
                <w:sz w:val="20"/>
              </w:rPr>
            </w:pPr>
            <w:r w:rsidRPr="001217CB">
              <w:rPr>
                <w:sz w:val="20"/>
              </w:rPr>
              <w:t xml:space="preserve"> Há informação nos atos eletrônicos de que a elaboração ocorreu, no todo ou em parte, de forma eletrônica</w:t>
            </w:r>
            <w:r w:rsidR="003D6220" w:rsidRPr="001217CB">
              <w:rPr>
                <w:sz w:val="20"/>
              </w:rPr>
              <w:t xml:space="preserve">, nos termos do </w:t>
            </w:r>
            <w:r w:rsidR="00D06944" w:rsidRPr="001217CB">
              <w:rPr>
                <w:sz w:val="20"/>
              </w:rPr>
              <w:t xml:space="preserve">artigo </w:t>
            </w:r>
            <w:r w:rsidR="00501269" w:rsidRPr="001217CB">
              <w:rPr>
                <w:sz w:val="20"/>
              </w:rPr>
              <w:t>528, I</w:t>
            </w:r>
            <w:r w:rsidR="00D06944" w:rsidRPr="001217CB">
              <w:rPr>
                <w:sz w:val="20"/>
              </w:rPr>
              <w:t xml:space="preserve"> do CN</w:t>
            </w:r>
            <w:r w:rsidR="003D6220" w:rsidRPr="001217CB">
              <w:rPr>
                <w:sz w:val="20"/>
              </w:rPr>
              <w:t>CGJ</w:t>
            </w:r>
            <w:r w:rsidRPr="001217CB">
              <w:rPr>
                <w:sz w:val="20"/>
              </w:rPr>
              <w:t>?</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70392AA8" w14:textId="77777777" w:rsidR="004947C6" w:rsidRPr="001217CB" w:rsidRDefault="004947C6" w:rsidP="004947C6">
            <w:pPr>
              <w:pStyle w:val="NormalTJERJ"/>
              <w:spacing w:before="60" w:after="60"/>
              <w:jc w:val="center"/>
              <w:rPr>
                <w:rFonts w:cs="Arial"/>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Sim </w:t>
            </w:r>
            <w:r w:rsidRPr="001217CB">
              <w:rPr>
                <w:rFonts w:cs="Arial"/>
                <w:sz w:val="20"/>
              </w:rPr>
              <w:tab/>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Não</w:t>
            </w:r>
          </w:p>
        </w:tc>
      </w:tr>
      <w:tr w:rsidR="001217CB" w:rsidRPr="001217CB" w14:paraId="2B002F96"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7BF255A3" w14:textId="57532C24" w:rsidR="004947C6" w:rsidRPr="001217CB" w:rsidRDefault="004947C6" w:rsidP="00D85EEF">
            <w:pPr>
              <w:pStyle w:val="NormalTJERJ"/>
              <w:numPr>
                <w:ilvl w:val="0"/>
                <w:numId w:val="17"/>
              </w:numPr>
              <w:spacing w:before="60" w:after="60"/>
              <w:rPr>
                <w:sz w:val="20"/>
              </w:rPr>
            </w:pPr>
            <w:r w:rsidRPr="001217CB">
              <w:rPr>
                <w:sz w:val="20"/>
              </w:rPr>
              <w:t>Consta do ato eletrônico a matrícula notarial eletrônica; os números do ato, do Livro e das folhas d</w:t>
            </w:r>
            <w:r w:rsidR="00D85EEF" w:rsidRPr="001217CB">
              <w:rPr>
                <w:sz w:val="20"/>
              </w:rPr>
              <w:t xml:space="preserve">o tabelionato em que está sendo, </w:t>
            </w:r>
            <w:r w:rsidR="0003306E" w:rsidRPr="001217CB">
              <w:rPr>
                <w:sz w:val="20"/>
              </w:rPr>
              <w:t xml:space="preserve">nos termos do </w:t>
            </w:r>
            <w:r w:rsidR="00D85EEF" w:rsidRPr="001217CB">
              <w:rPr>
                <w:sz w:val="20"/>
              </w:rPr>
              <w:t>artigo 528, IV do CNCGJ</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1ACC4F05" w14:textId="77777777" w:rsidR="004947C6" w:rsidRPr="001217CB" w:rsidRDefault="004947C6" w:rsidP="004947C6">
            <w:pPr>
              <w:pStyle w:val="NormalTJERJ"/>
              <w:spacing w:before="60" w:after="60"/>
              <w:jc w:val="center"/>
              <w:rPr>
                <w:rFonts w:cs="Arial"/>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Sim </w:t>
            </w:r>
            <w:r w:rsidRPr="001217CB">
              <w:rPr>
                <w:rFonts w:cs="Arial"/>
                <w:sz w:val="20"/>
              </w:rPr>
              <w:tab/>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Não</w:t>
            </w:r>
          </w:p>
        </w:tc>
      </w:tr>
      <w:tr w:rsidR="001217CB" w:rsidRPr="001217CB" w14:paraId="44FAA8AB"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77A410AE" w14:textId="06853824" w:rsidR="004947C6" w:rsidRPr="001217CB" w:rsidRDefault="00856EB6" w:rsidP="00536F9F">
            <w:pPr>
              <w:pStyle w:val="NormalTJERJ"/>
              <w:numPr>
                <w:ilvl w:val="0"/>
                <w:numId w:val="17"/>
              </w:numPr>
              <w:spacing w:before="60" w:after="60"/>
              <w:rPr>
                <w:sz w:val="20"/>
              </w:rPr>
            </w:pPr>
            <w:r w:rsidRPr="001217CB">
              <w:rPr>
                <w:sz w:val="20"/>
              </w:rPr>
              <w:t>O Serviço procede o “</w:t>
            </w:r>
            <w:r w:rsidRPr="001217CB">
              <w:rPr>
                <w:i/>
                <w:sz w:val="20"/>
              </w:rPr>
              <w:t>upload</w:t>
            </w:r>
            <w:r w:rsidRPr="001217CB">
              <w:rPr>
                <w:sz w:val="20"/>
              </w:rPr>
              <w:t xml:space="preserve">”  do arquivo assinado, dos atos eletrônicos, para o sistema ou plataforma do tabelionato ? (Art. 286 </w:t>
            </w:r>
            <w:r w:rsidR="00536F9F" w:rsidRPr="001217CB">
              <w:rPr>
                <w:sz w:val="20"/>
              </w:rPr>
              <w:t>, § único do CNCGJ</w:t>
            </w:r>
            <w:r w:rsidRPr="001217CB">
              <w:rPr>
                <w:sz w:val="20"/>
              </w:rPr>
              <w:t>.)</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6C20E4E9" w14:textId="77777777" w:rsidR="004947C6" w:rsidRPr="001217CB" w:rsidRDefault="004947C6" w:rsidP="004947C6">
            <w:pPr>
              <w:pStyle w:val="NormalTJERJ"/>
              <w:spacing w:before="60" w:after="60"/>
              <w:jc w:val="center"/>
              <w:rPr>
                <w:rFonts w:cs="Arial"/>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Sim </w:t>
            </w:r>
            <w:r w:rsidRPr="001217CB">
              <w:rPr>
                <w:rFonts w:cs="Arial"/>
                <w:sz w:val="20"/>
              </w:rPr>
              <w:tab/>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Não</w:t>
            </w:r>
          </w:p>
        </w:tc>
      </w:tr>
      <w:tr w:rsidR="001217CB" w:rsidRPr="001217CB" w14:paraId="2B112BB6"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5F2582DC" w14:textId="7BE3DDF3" w:rsidR="004947C6" w:rsidRPr="001217CB" w:rsidRDefault="00C870B4" w:rsidP="00645BA9">
            <w:pPr>
              <w:pStyle w:val="NormalTJERJ"/>
              <w:numPr>
                <w:ilvl w:val="0"/>
                <w:numId w:val="17"/>
              </w:numPr>
              <w:spacing w:before="60" w:after="60"/>
              <w:rPr>
                <w:sz w:val="20"/>
              </w:rPr>
            </w:pPr>
            <w:r w:rsidRPr="001217CB">
              <w:rPr>
                <w:sz w:val="20"/>
              </w:rPr>
              <w:t xml:space="preserve">O serviço tem arquivo de atos eletrônicos em formas de backup </w:t>
            </w:r>
            <w:r w:rsidR="00645BA9" w:rsidRPr="001217CB">
              <w:rPr>
                <w:sz w:val="20"/>
              </w:rPr>
              <w:t>de todos os atos e de seus documentos em mídia local apta a ser utilizada em caso de inviabilidade eventual do sistema ou plataforma, na forma do artigo 287 do CNCGJ?</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3D1A0A7D" w14:textId="77777777" w:rsidR="004947C6" w:rsidRPr="001217CB" w:rsidRDefault="004947C6" w:rsidP="004947C6">
            <w:pPr>
              <w:pStyle w:val="NormalTJERJ"/>
              <w:spacing w:before="60" w:after="60"/>
              <w:jc w:val="center"/>
              <w:rPr>
                <w:rFonts w:cs="Arial"/>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Sim </w:t>
            </w:r>
            <w:r w:rsidRPr="001217CB">
              <w:rPr>
                <w:rFonts w:cs="Arial"/>
                <w:sz w:val="20"/>
              </w:rPr>
              <w:tab/>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Não</w:t>
            </w:r>
          </w:p>
        </w:tc>
      </w:tr>
      <w:tr w:rsidR="001217CB" w:rsidRPr="001217CB" w14:paraId="2E8510A0"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4CC6B7D6" w14:textId="51AC88CD" w:rsidR="004947C6" w:rsidRPr="001217CB" w:rsidRDefault="009D09FE" w:rsidP="00A82926">
            <w:pPr>
              <w:pStyle w:val="NormalTJERJ"/>
              <w:numPr>
                <w:ilvl w:val="0"/>
                <w:numId w:val="17"/>
              </w:numPr>
              <w:spacing w:before="60" w:after="60"/>
              <w:rPr>
                <w:sz w:val="20"/>
              </w:rPr>
            </w:pPr>
            <w:r w:rsidRPr="001217CB">
              <w:rPr>
                <w:sz w:val="20"/>
              </w:rPr>
              <w:t xml:space="preserve">O Sistema ou plataforma são </w:t>
            </w:r>
            <w:r w:rsidR="00536F9F" w:rsidRPr="001217CB">
              <w:rPr>
                <w:sz w:val="20"/>
              </w:rPr>
              <w:t>aptos</w:t>
            </w:r>
            <w:r w:rsidRPr="001217CB">
              <w:rPr>
                <w:sz w:val="20"/>
              </w:rPr>
              <w:t xml:space="preserve"> a indexar e filtrar, conjunta ou isoladamente na busca dos atos eletrônicos, de acordo com os parâmetros do </w:t>
            </w:r>
            <w:r w:rsidR="00A82926" w:rsidRPr="001217CB">
              <w:rPr>
                <w:sz w:val="20"/>
              </w:rPr>
              <w:t>artigo</w:t>
            </w:r>
            <w:r w:rsidRPr="001217CB">
              <w:rPr>
                <w:sz w:val="20"/>
              </w:rPr>
              <w:t xml:space="preserve"> 288</w:t>
            </w:r>
            <w:r w:rsidR="00536F9F" w:rsidRPr="001217CB">
              <w:rPr>
                <w:sz w:val="20"/>
              </w:rPr>
              <w:t xml:space="preserve"> do CNCGJ</w:t>
            </w:r>
            <w:r w:rsidRPr="001217CB">
              <w:rPr>
                <w:sz w:val="20"/>
              </w:rPr>
              <w:t>?</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7E877AF5" w14:textId="77777777" w:rsidR="004947C6" w:rsidRPr="001217CB" w:rsidRDefault="004947C6" w:rsidP="004947C6">
            <w:pPr>
              <w:pStyle w:val="NormalTJERJ"/>
              <w:spacing w:before="60" w:after="60"/>
              <w:jc w:val="center"/>
              <w:rPr>
                <w:rFonts w:cs="Arial"/>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Sim </w:t>
            </w:r>
            <w:r w:rsidRPr="001217CB">
              <w:rPr>
                <w:rFonts w:cs="Arial"/>
                <w:sz w:val="20"/>
              </w:rPr>
              <w:tab/>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Não</w:t>
            </w:r>
          </w:p>
        </w:tc>
      </w:tr>
      <w:tr w:rsidR="001217CB" w:rsidRPr="001217CB" w14:paraId="63B6A97D"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41DB9B46" w14:textId="37AF3642" w:rsidR="004947C6" w:rsidRPr="001217CB" w:rsidRDefault="009C2DAD" w:rsidP="00F42D55">
            <w:pPr>
              <w:pStyle w:val="NormalTJERJ"/>
              <w:numPr>
                <w:ilvl w:val="0"/>
                <w:numId w:val="17"/>
              </w:numPr>
              <w:spacing w:before="60" w:after="60"/>
              <w:rPr>
                <w:sz w:val="20"/>
              </w:rPr>
            </w:pPr>
            <w:r w:rsidRPr="001217CB">
              <w:rPr>
                <w:sz w:val="20"/>
              </w:rPr>
              <w:t>A escritura de União Estável é lavrada de acordo com as regras do artigo 386 e 387 do CNCGJ?</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20E09B68" w14:textId="77777777" w:rsidR="004947C6" w:rsidRPr="001217CB" w:rsidRDefault="004947C6" w:rsidP="004947C6">
            <w:pPr>
              <w:pStyle w:val="NormalTJERJ"/>
              <w:spacing w:before="60" w:after="60"/>
              <w:jc w:val="center"/>
              <w:rPr>
                <w:rFonts w:cs="Arial"/>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Sim </w:t>
            </w:r>
            <w:r w:rsidRPr="001217CB">
              <w:rPr>
                <w:rFonts w:cs="Arial"/>
                <w:sz w:val="20"/>
              </w:rPr>
              <w:tab/>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Não</w:t>
            </w:r>
          </w:p>
        </w:tc>
      </w:tr>
      <w:tr w:rsidR="001217CB" w:rsidRPr="001217CB" w14:paraId="7CA7D399" w14:textId="77777777" w:rsidTr="3CEA38AD">
        <w:tc>
          <w:tcPr>
            <w:tcW w:w="8120" w:type="dxa"/>
            <w:tcBorders>
              <w:top w:val="single" w:sz="4" w:space="0" w:color="auto"/>
              <w:left w:val="single" w:sz="4" w:space="0" w:color="000000" w:themeColor="text1"/>
              <w:bottom w:val="single" w:sz="4" w:space="0" w:color="auto"/>
              <w:right w:val="single" w:sz="4" w:space="0" w:color="000000" w:themeColor="text1"/>
            </w:tcBorders>
            <w:vAlign w:val="center"/>
          </w:tcPr>
          <w:p w14:paraId="71910FE7" w14:textId="0F6DF4E3" w:rsidR="005B3B85" w:rsidRPr="001217CB" w:rsidRDefault="009C2DAD" w:rsidP="009C2DAD">
            <w:pPr>
              <w:pStyle w:val="NormalTJERJ"/>
              <w:numPr>
                <w:ilvl w:val="0"/>
                <w:numId w:val="17"/>
              </w:numPr>
              <w:spacing w:before="60" w:after="60"/>
              <w:rPr>
                <w:sz w:val="20"/>
              </w:rPr>
            </w:pPr>
            <w:r w:rsidRPr="001217CB">
              <w:rPr>
                <w:sz w:val="20"/>
              </w:rPr>
              <w:t>É observada pelo Serviço a territorialide do imóvel na lavratura da ata notarial da Usucapião Extrajudicial ? (art. 411 do CNCGJ)</w:t>
            </w:r>
          </w:p>
        </w:tc>
        <w:tc>
          <w:tcPr>
            <w:tcW w:w="1820" w:type="dxa"/>
            <w:tcBorders>
              <w:top w:val="single" w:sz="4" w:space="0" w:color="auto"/>
              <w:left w:val="single" w:sz="4" w:space="0" w:color="000000" w:themeColor="text1"/>
              <w:bottom w:val="single" w:sz="4" w:space="0" w:color="auto"/>
              <w:right w:val="single" w:sz="4" w:space="0" w:color="000000" w:themeColor="text1"/>
            </w:tcBorders>
            <w:vAlign w:val="center"/>
          </w:tcPr>
          <w:p w14:paraId="651BF58B" w14:textId="77777777" w:rsidR="005B3B85" w:rsidRPr="001217CB" w:rsidRDefault="005B3B85" w:rsidP="004947C6">
            <w:pPr>
              <w:pStyle w:val="NormalTJERJ"/>
              <w:spacing w:before="60" w:after="60"/>
              <w:jc w:val="center"/>
              <w:rPr>
                <w:rFonts w:cs="Arial"/>
                <w:sz w:val="20"/>
              </w:rPr>
            </w:pP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Sim </w:t>
            </w:r>
            <w:r w:rsidRPr="001217CB">
              <w:rPr>
                <w:rFonts w:cs="Arial"/>
                <w:sz w:val="20"/>
              </w:rPr>
              <w:tab/>
            </w:r>
            <w:r w:rsidRPr="001217CB">
              <w:rPr>
                <w:rFonts w:cs="Arial"/>
                <w:sz w:val="20"/>
              </w:rPr>
              <w:fldChar w:fldCharType="begin">
                <w:ffData>
                  <w:name w:val="Selecionar1"/>
                  <w:enabled/>
                  <w:calcOnExit w:val="0"/>
                  <w:checkBox>
                    <w:sizeAuto/>
                    <w:default w:val="0"/>
                  </w:checkBox>
                </w:ffData>
              </w:fldChar>
            </w:r>
            <w:r w:rsidRPr="001217CB">
              <w:rPr>
                <w:rFonts w:cs="Arial"/>
                <w:sz w:val="20"/>
              </w:rPr>
              <w:instrText xml:space="preserve"> FORMCHECKBOX </w:instrText>
            </w:r>
            <w:r w:rsidR="00E9666C">
              <w:rPr>
                <w:rFonts w:cs="Arial"/>
                <w:sz w:val="20"/>
              </w:rPr>
            </w:r>
            <w:r w:rsidR="00E9666C">
              <w:rPr>
                <w:rFonts w:cs="Arial"/>
                <w:sz w:val="20"/>
              </w:rPr>
              <w:fldChar w:fldCharType="separate"/>
            </w:r>
            <w:r w:rsidRPr="001217CB">
              <w:rPr>
                <w:rFonts w:cs="Arial"/>
                <w:sz w:val="20"/>
              </w:rPr>
              <w:fldChar w:fldCharType="end"/>
            </w:r>
            <w:r w:rsidRPr="001217CB">
              <w:rPr>
                <w:rFonts w:cs="Arial"/>
                <w:sz w:val="20"/>
              </w:rPr>
              <w:t xml:space="preserve"> Não</w:t>
            </w:r>
          </w:p>
        </w:tc>
      </w:tr>
    </w:tbl>
    <w:p w14:paraId="672A106F" w14:textId="1D1664A7" w:rsidR="00B75FE6" w:rsidRPr="001217CB" w:rsidRDefault="00B75FE6" w:rsidP="00243618">
      <w:pPr>
        <w:pStyle w:val="Ttulo3"/>
        <w:numPr>
          <w:ilvl w:val="0"/>
          <w:numId w:val="0"/>
        </w:numPr>
        <w:rPr>
          <w:color w:val="auto"/>
        </w:rPr>
      </w:pPr>
      <w:r w:rsidRPr="001217CB">
        <w:rPr>
          <w:color w:val="auto"/>
        </w:rPr>
        <w:t>Pelo presente termo de responsabilidade,</w:t>
      </w:r>
      <w:r w:rsidR="002F1B1D" w:rsidRPr="001217CB">
        <w:rPr>
          <w:color w:val="auto"/>
        </w:rPr>
        <w:t xml:space="preserve"> </w:t>
      </w:r>
      <w:r w:rsidRPr="001217CB">
        <w:rPr>
          <w:color w:val="auto"/>
        </w:rPr>
        <w:t>____________</w:t>
      </w:r>
      <w:r w:rsidR="005B3B85" w:rsidRPr="001217CB">
        <w:rPr>
          <w:color w:val="auto"/>
        </w:rPr>
        <w:t>__________</w:t>
      </w:r>
      <w:r w:rsidRPr="001217CB">
        <w:rPr>
          <w:color w:val="auto"/>
        </w:rPr>
        <w:t>___________________________,</w:t>
      </w:r>
      <w:r w:rsidR="005B3B85" w:rsidRPr="001217CB">
        <w:rPr>
          <w:color w:val="auto"/>
        </w:rPr>
        <w:t xml:space="preserve"> </w:t>
      </w:r>
      <w:r w:rsidRPr="001217CB">
        <w:rPr>
          <w:color w:val="auto"/>
        </w:rPr>
        <w:t>(Delegatário/</w:t>
      </w:r>
      <w:r w:rsidR="005B3B85" w:rsidRPr="001217CB">
        <w:rPr>
          <w:color w:val="auto"/>
        </w:rPr>
        <w:t xml:space="preserve"> </w:t>
      </w:r>
      <w:r w:rsidRPr="001217CB">
        <w:rPr>
          <w:color w:val="auto"/>
        </w:rPr>
        <w:t>Interventor/</w:t>
      </w:r>
      <w:r w:rsidR="005B3B85" w:rsidRPr="001217CB">
        <w:rPr>
          <w:color w:val="auto"/>
        </w:rPr>
        <w:t xml:space="preserve"> </w:t>
      </w:r>
      <w:r w:rsidRPr="001217CB">
        <w:rPr>
          <w:color w:val="auto"/>
        </w:rPr>
        <w:t>Responsável pelo Expediente) do Serviço do ____________________________</w:t>
      </w:r>
      <w:r w:rsidR="005B3B85" w:rsidRPr="001217CB">
        <w:rPr>
          <w:color w:val="auto"/>
        </w:rPr>
        <w:t>______________</w:t>
      </w:r>
      <w:r w:rsidRPr="001217CB">
        <w:rPr>
          <w:color w:val="auto"/>
        </w:rPr>
        <w:t>_____, declaro para os devidos fins, que no desempenho das funções a mim conferidas, observo integralmente os deveres e obrigações determinadas no artigo 30 da Lei 8935/94, e que as informações consignadas no presente formulário são fidedignas e retratam as condições em que se encontra o acervo, os atos praticados no serviço, assim como a relação dos livros utilizados e os documentos arquivados, e que as falhas havidas foram devidamente relatadas para correção, sendo as informações</w:t>
      </w:r>
      <w:r w:rsidR="002F1B1D" w:rsidRPr="001217CB">
        <w:rPr>
          <w:color w:val="auto"/>
        </w:rPr>
        <w:t xml:space="preserve"> prestadas de minha inteira responsabilidade, sob as penas da Lei (Art. 31, 32, da Lei 8935/94). Declaro, ainda, que tenho ciência de que esta Corregedoria Geral da Justiça, poderá, a qualquer tempo, realizar o monitoramento/fiscalização permanente, conforme preconizado nos artigos </w:t>
      </w:r>
      <w:r w:rsidR="00781D0D" w:rsidRPr="001217CB">
        <w:rPr>
          <w:color w:val="auto"/>
        </w:rPr>
        <w:t>14/15</w:t>
      </w:r>
      <w:r w:rsidR="002F1B1D" w:rsidRPr="001217CB">
        <w:rPr>
          <w:color w:val="auto"/>
        </w:rPr>
        <w:t xml:space="preserve"> do Código de Normas desta E. Corregedoria e que estou ciente de que a falsidade nas informações prestadas implicará nas penalidades disciplinares cabíveis.</w:t>
      </w:r>
    </w:p>
    <w:p w14:paraId="53C54E7C" w14:textId="06D0C855" w:rsidR="00243618" w:rsidRPr="001217CB" w:rsidRDefault="00557B0E" w:rsidP="00243618">
      <w:pPr>
        <w:pStyle w:val="Ttulo3"/>
        <w:numPr>
          <w:ilvl w:val="0"/>
          <w:numId w:val="0"/>
        </w:numPr>
        <w:rPr>
          <w:color w:val="auto"/>
        </w:rPr>
      </w:pPr>
      <w:r w:rsidRPr="001217CB">
        <w:rPr>
          <w:color w:val="auto"/>
        </w:rPr>
        <w:t xml:space="preserve">              </w:t>
      </w:r>
      <w:r w:rsidR="00243618" w:rsidRPr="001217CB">
        <w:rPr>
          <w:color w:val="auto"/>
        </w:rPr>
        <w:t>Comarca de ____________</w:t>
      </w:r>
      <w:r w:rsidR="00747247" w:rsidRPr="001217CB">
        <w:rPr>
          <w:color w:val="auto"/>
        </w:rPr>
        <w:t>___________</w:t>
      </w:r>
      <w:r w:rsidR="00243618" w:rsidRPr="001217CB">
        <w:rPr>
          <w:color w:val="auto"/>
        </w:rPr>
        <w:t xml:space="preserve">__,  </w:t>
      </w:r>
      <w:r w:rsidR="005B3B85" w:rsidRPr="001217CB">
        <w:rPr>
          <w:color w:val="auto"/>
        </w:rPr>
        <w:t xml:space="preserve"> </w:t>
      </w:r>
      <w:r w:rsidR="002F1B1D" w:rsidRPr="001217CB">
        <w:rPr>
          <w:color w:val="auto"/>
        </w:rPr>
        <w:t xml:space="preserve"> </w:t>
      </w:r>
      <w:r w:rsidR="00243618" w:rsidRPr="001217CB">
        <w:rPr>
          <w:color w:val="auto"/>
        </w:rPr>
        <w:t>___</w:t>
      </w:r>
      <w:r w:rsidR="00747247" w:rsidRPr="001217CB">
        <w:rPr>
          <w:color w:val="auto"/>
        </w:rPr>
        <w:t>_</w:t>
      </w:r>
      <w:r w:rsidR="00243618" w:rsidRPr="001217CB">
        <w:rPr>
          <w:color w:val="auto"/>
        </w:rPr>
        <w:t xml:space="preserve"> de _______________ </w:t>
      </w:r>
      <w:proofErr w:type="spellStart"/>
      <w:r w:rsidR="00243618" w:rsidRPr="001217CB">
        <w:rPr>
          <w:color w:val="auto"/>
        </w:rPr>
        <w:t>de</w:t>
      </w:r>
      <w:proofErr w:type="spellEnd"/>
      <w:r w:rsidR="005B3B85" w:rsidRPr="001217CB">
        <w:rPr>
          <w:color w:val="auto"/>
        </w:rPr>
        <w:t xml:space="preserve"> </w:t>
      </w:r>
      <w:r w:rsidR="00243618" w:rsidRPr="001217CB">
        <w:rPr>
          <w:color w:val="auto"/>
        </w:rPr>
        <w:t>202</w:t>
      </w:r>
      <w:r w:rsidR="007C7778">
        <w:rPr>
          <w:color w:val="auto"/>
        </w:rPr>
        <w:t>5</w:t>
      </w:r>
      <w:bookmarkStart w:id="0" w:name="_GoBack"/>
      <w:bookmarkEnd w:id="0"/>
      <w:r w:rsidR="003A6309" w:rsidRPr="001217CB">
        <w:rPr>
          <w:color w:val="auto"/>
        </w:rPr>
        <w:t xml:space="preserve">  </w:t>
      </w:r>
      <w:r w:rsidR="00243618" w:rsidRPr="001217CB">
        <w:rPr>
          <w:color w:val="auto"/>
        </w:rPr>
        <w:t>.</w:t>
      </w:r>
    </w:p>
    <w:p w14:paraId="5360D4EB" w14:textId="77777777" w:rsidR="002F1B1D" w:rsidRPr="001217CB" w:rsidRDefault="002F1B1D" w:rsidP="00243618">
      <w:pPr>
        <w:pStyle w:val="Ttulo3"/>
        <w:numPr>
          <w:ilvl w:val="0"/>
          <w:numId w:val="0"/>
        </w:numPr>
        <w:rPr>
          <w:color w:val="auto"/>
        </w:rPr>
      </w:pPr>
    </w:p>
    <w:p w14:paraId="44D52E76" w14:textId="77777777" w:rsidR="00F434D7" w:rsidRPr="001217CB" w:rsidRDefault="00F434D7" w:rsidP="002F1B1D">
      <w:pPr>
        <w:pStyle w:val="Ttulo3"/>
        <w:numPr>
          <w:ilvl w:val="0"/>
          <w:numId w:val="0"/>
        </w:numPr>
        <w:jc w:val="center"/>
        <w:rPr>
          <w:color w:val="auto"/>
        </w:rPr>
      </w:pPr>
      <w:r w:rsidRPr="001217CB">
        <w:rPr>
          <w:color w:val="auto"/>
        </w:rPr>
        <w:t>_________________________________________</w:t>
      </w:r>
    </w:p>
    <w:p w14:paraId="41643EB5" w14:textId="20FBC540" w:rsidR="00F434D7" w:rsidRPr="001217CB" w:rsidRDefault="00F434D7" w:rsidP="002F1B1D">
      <w:pPr>
        <w:pStyle w:val="Ttulo3"/>
        <w:numPr>
          <w:ilvl w:val="0"/>
          <w:numId w:val="0"/>
        </w:numPr>
        <w:jc w:val="center"/>
        <w:rPr>
          <w:color w:val="auto"/>
        </w:rPr>
      </w:pPr>
      <w:r w:rsidRPr="001217CB">
        <w:rPr>
          <w:color w:val="auto"/>
        </w:rPr>
        <w:t>Assinatura/</w:t>
      </w:r>
      <w:r w:rsidR="00557B0E" w:rsidRPr="001217CB">
        <w:rPr>
          <w:color w:val="auto"/>
        </w:rPr>
        <w:t>nome matricula</w:t>
      </w:r>
    </w:p>
    <w:tbl>
      <w:tblPr>
        <w:tblpPr w:leftFromText="141" w:rightFromText="141" w:vertAnchor="text" w:horzAnchor="margin" w:tblpY="6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1217CB" w:rsidRPr="001217CB" w14:paraId="03640ABC" w14:textId="77777777" w:rsidTr="00B75FE6">
        <w:trPr>
          <w:trHeight w:val="2258"/>
        </w:trPr>
        <w:tc>
          <w:tcPr>
            <w:tcW w:w="10031" w:type="dxa"/>
            <w:shd w:val="clear" w:color="auto" w:fill="auto"/>
          </w:tcPr>
          <w:p w14:paraId="3DC6776D" w14:textId="77777777" w:rsidR="00747247" w:rsidRPr="001217CB" w:rsidRDefault="00747247" w:rsidP="00B75FE6">
            <w:pPr>
              <w:pStyle w:val="Ttulo3"/>
              <w:numPr>
                <w:ilvl w:val="0"/>
                <w:numId w:val="0"/>
              </w:numPr>
              <w:rPr>
                <w:color w:val="auto"/>
              </w:rPr>
            </w:pPr>
          </w:p>
          <w:p w14:paraId="01E069FE" w14:textId="77777777" w:rsidR="002F1B1D" w:rsidRPr="001217CB" w:rsidRDefault="002F1B1D" w:rsidP="00B75FE6">
            <w:pPr>
              <w:pStyle w:val="Ttulo3"/>
              <w:numPr>
                <w:ilvl w:val="0"/>
                <w:numId w:val="0"/>
              </w:numPr>
              <w:rPr>
                <w:color w:val="auto"/>
              </w:rPr>
            </w:pPr>
          </w:p>
          <w:p w14:paraId="194EDD23" w14:textId="77777777" w:rsidR="002F1B1D" w:rsidRPr="001217CB" w:rsidRDefault="002F1B1D" w:rsidP="00B75FE6">
            <w:pPr>
              <w:pStyle w:val="Ttulo3"/>
              <w:numPr>
                <w:ilvl w:val="0"/>
                <w:numId w:val="0"/>
              </w:numPr>
              <w:rPr>
                <w:color w:val="auto"/>
              </w:rPr>
            </w:pPr>
          </w:p>
          <w:p w14:paraId="01865379" w14:textId="77777777" w:rsidR="002F1B1D" w:rsidRPr="001217CB" w:rsidRDefault="002F1B1D" w:rsidP="00B75FE6">
            <w:pPr>
              <w:pStyle w:val="Ttulo3"/>
              <w:numPr>
                <w:ilvl w:val="0"/>
                <w:numId w:val="0"/>
              </w:numPr>
              <w:rPr>
                <w:color w:val="auto"/>
              </w:rPr>
            </w:pPr>
          </w:p>
          <w:p w14:paraId="193D0594" w14:textId="77777777" w:rsidR="002F1B1D" w:rsidRPr="001217CB" w:rsidRDefault="002F1B1D" w:rsidP="00B75FE6">
            <w:pPr>
              <w:pStyle w:val="Ttulo3"/>
              <w:numPr>
                <w:ilvl w:val="0"/>
                <w:numId w:val="0"/>
              </w:numPr>
              <w:rPr>
                <w:color w:val="auto"/>
              </w:rPr>
            </w:pPr>
          </w:p>
          <w:p w14:paraId="550BB038" w14:textId="77777777" w:rsidR="002F1B1D" w:rsidRPr="001217CB" w:rsidRDefault="002F1B1D" w:rsidP="00B75FE6">
            <w:pPr>
              <w:pStyle w:val="Ttulo3"/>
              <w:numPr>
                <w:ilvl w:val="0"/>
                <w:numId w:val="0"/>
              </w:numPr>
              <w:rPr>
                <w:color w:val="auto"/>
              </w:rPr>
            </w:pPr>
          </w:p>
          <w:p w14:paraId="3C743530" w14:textId="77777777" w:rsidR="002F1B1D" w:rsidRPr="001217CB" w:rsidRDefault="002F1B1D" w:rsidP="00B75FE6">
            <w:pPr>
              <w:pStyle w:val="Ttulo3"/>
              <w:numPr>
                <w:ilvl w:val="0"/>
                <w:numId w:val="0"/>
              </w:numPr>
              <w:rPr>
                <w:color w:val="auto"/>
              </w:rPr>
            </w:pPr>
          </w:p>
          <w:p w14:paraId="512956B1" w14:textId="77777777" w:rsidR="002F1B1D" w:rsidRPr="001217CB" w:rsidRDefault="002F1B1D" w:rsidP="00B75FE6">
            <w:pPr>
              <w:pStyle w:val="Ttulo3"/>
              <w:numPr>
                <w:ilvl w:val="0"/>
                <w:numId w:val="0"/>
              </w:numPr>
              <w:rPr>
                <w:color w:val="auto"/>
              </w:rPr>
            </w:pPr>
          </w:p>
          <w:p w14:paraId="39EF9F7D" w14:textId="77777777" w:rsidR="002F1B1D" w:rsidRPr="001217CB" w:rsidRDefault="002F1B1D" w:rsidP="00B75FE6">
            <w:pPr>
              <w:pStyle w:val="Ttulo3"/>
              <w:numPr>
                <w:ilvl w:val="0"/>
                <w:numId w:val="0"/>
              </w:numPr>
              <w:rPr>
                <w:color w:val="auto"/>
              </w:rPr>
            </w:pPr>
          </w:p>
          <w:p w14:paraId="38C65A6C" w14:textId="77777777" w:rsidR="002F1B1D" w:rsidRPr="001217CB" w:rsidRDefault="002F1B1D" w:rsidP="00B75FE6">
            <w:pPr>
              <w:pStyle w:val="Ttulo3"/>
              <w:numPr>
                <w:ilvl w:val="0"/>
                <w:numId w:val="0"/>
              </w:numPr>
              <w:rPr>
                <w:color w:val="auto"/>
              </w:rPr>
            </w:pPr>
          </w:p>
          <w:p w14:paraId="2C87BD2C" w14:textId="77777777" w:rsidR="002F1B1D" w:rsidRPr="001217CB" w:rsidRDefault="002F1B1D" w:rsidP="00B75FE6">
            <w:pPr>
              <w:pStyle w:val="Ttulo3"/>
              <w:numPr>
                <w:ilvl w:val="0"/>
                <w:numId w:val="0"/>
              </w:numPr>
              <w:rPr>
                <w:color w:val="auto"/>
              </w:rPr>
            </w:pPr>
          </w:p>
          <w:p w14:paraId="6E7115F3" w14:textId="77777777" w:rsidR="002F1B1D" w:rsidRPr="001217CB" w:rsidRDefault="002F1B1D" w:rsidP="00B75FE6">
            <w:pPr>
              <w:pStyle w:val="Ttulo3"/>
              <w:numPr>
                <w:ilvl w:val="0"/>
                <w:numId w:val="0"/>
              </w:numPr>
              <w:rPr>
                <w:color w:val="auto"/>
              </w:rPr>
            </w:pPr>
          </w:p>
        </w:tc>
      </w:tr>
    </w:tbl>
    <w:p w14:paraId="2FFC80BA" w14:textId="77777777" w:rsidR="00CB0F8C" w:rsidRPr="001217CB" w:rsidRDefault="00B75FE6" w:rsidP="00B75FE6">
      <w:pPr>
        <w:pStyle w:val="Ttulo3"/>
        <w:numPr>
          <w:ilvl w:val="0"/>
          <w:numId w:val="0"/>
        </w:numPr>
        <w:rPr>
          <w:rFonts w:cs="Arial"/>
          <w:b w:val="0"/>
          <w:color w:val="auto"/>
        </w:rPr>
      </w:pPr>
      <w:r w:rsidRPr="001217CB">
        <w:rPr>
          <w:color w:val="auto"/>
        </w:rPr>
        <w:t>Observações:</w:t>
      </w:r>
    </w:p>
    <w:sectPr w:rsidR="00CB0F8C" w:rsidRPr="001217CB" w:rsidSect="00CA319E">
      <w:headerReference w:type="default" r:id="rId7"/>
      <w:footerReference w:type="default" r:id="rId8"/>
      <w:headerReference w:type="first" r:id="rId9"/>
      <w:pgSz w:w="11906" w:h="16838" w:code="9"/>
      <w:pgMar w:top="851" w:right="566" w:bottom="907" w:left="1418" w:header="851"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EB419" w14:textId="77777777" w:rsidR="00E9666C" w:rsidRDefault="00E9666C">
      <w:r>
        <w:separator/>
      </w:r>
    </w:p>
  </w:endnote>
  <w:endnote w:type="continuationSeparator" w:id="0">
    <w:p w14:paraId="53D0E0B5" w14:textId="77777777" w:rsidR="00E9666C" w:rsidRDefault="00E96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e Ecológica Spranq">
    <w:altName w:val="Calibri"/>
    <w:charset w:val="00"/>
    <w:family w:val="swiss"/>
    <w:pitch w:val="variable"/>
    <w:sig w:usb0="800000AF" w:usb1="1000204A" w:usb2="00000000" w:usb3="00000000" w:csb0="00000001" w:csb1="00000000"/>
  </w:font>
  <w:font w:name="Arial (W1)">
    <w:altName w:val="Arial"/>
    <w:charset w:val="00"/>
    <w:family w:val="swiss"/>
    <w:pitch w:val="variable"/>
    <w:sig w:usb0="20007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A2425" w14:textId="77777777" w:rsidR="0000627A" w:rsidRPr="00126A07" w:rsidRDefault="0000627A" w:rsidP="0047322D">
    <w:pPr>
      <w:pStyle w:val="Ttulo3"/>
      <w:numPr>
        <w:ilvl w:val="0"/>
        <w:numId w:val="0"/>
      </w:numPr>
      <w:tabs>
        <w:tab w:val="left" w:pos="708"/>
      </w:tabs>
      <w:ind w:right="141"/>
      <w:rPr>
        <w:b w:val="0"/>
      </w:rPr>
    </w:pPr>
    <w:r w:rsidRPr="00126A07">
      <w:rPr>
        <w:color w:val="auto"/>
      </w:rPr>
      <w:t xml:space="preserve">Preenchimento do formulário: </w:t>
    </w:r>
    <w:r w:rsidRPr="00126A07">
      <w:rPr>
        <w:b w:val="0"/>
        <w:color w:val="auto"/>
      </w:rPr>
      <w:t>quando a pergunta não se aplicar ao Serviço</w:t>
    </w:r>
    <w:r>
      <w:rPr>
        <w:b w:val="0"/>
        <w:color w:val="auto"/>
      </w:rPr>
      <w:t>,</w:t>
    </w:r>
    <w:r w:rsidRPr="00126A07">
      <w:rPr>
        <w:b w:val="0"/>
        <w:color w:val="auto"/>
      </w:rPr>
      <w:t xml:space="preserve"> deve</w:t>
    </w:r>
    <w:r>
      <w:rPr>
        <w:b w:val="0"/>
        <w:color w:val="auto"/>
      </w:rPr>
      <w:t>-se</w:t>
    </w:r>
    <w:r w:rsidRPr="00126A07">
      <w:rPr>
        <w:b w:val="0"/>
        <w:color w:val="auto"/>
      </w:rPr>
      <w:t xml:space="preserve"> preencher a opção</w:t>
    </w:r>
    <w:r w:rsidRPr="00126A07">
      <w:rPr>
        <w:b w:val="0"/>
      </w:rPr>
      <w:t xml:space="preserve"> </w:t>
    </w:r>
    <w:r w:rsidRPr="00126A07">
      <w:t>NÃO</w:t>
    </w:r>
    <w:r w:rsidRPr="00126A07">
      <w:rPr>
        <w:b w:val="0"/>
        <w:color w:val="auto"/>
      </w:rPr>
      <w:t xml:space="preserve"> e apresentar justificativa no campo Observações.</w:t>
    </w:r>
  </w:p>
  <w:p w14:paraId="5A096007" w14:textId="77777777" w:rsidR="0000627A" w:rsidRDefault="0000627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3AC6C" w14:textId="77777777" w:rsidR="00E9666C" w:rsidRDefault="00E9666C">
      <w:r>
        <w:separator/>
      </w:r>
    </w:p>
  </w:footnote>
  <w:footnote w:type="continuationSeparator" w:id="0">
    <w:p w14:paraId="16D41498" w14:textId="77777777" w:rsidR="00E9666C" w:rsidRDefault="00E96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0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0"/>
      <w:gridCol w:w="8392"/>
    </w:tblGrid>
    <w:tr w:rsidR="0000627A" w:rsidRPr="00424B2C" w14:paraId="62927F89" w14:textId="77777777">
      <w:trPr>
        <w:cantSplit/>
      </w:trPr>
      <w:tc>
        <w:tcPr>
          <w:tcW w:w="1510" w:type="dxa"/>
          <w:vAlign w:val="center"/>
        </w:tcPr>
        <w:p w14:paraId="1179D372" w14:textId="73EC62E9" w:rsidR="0000627A" w:rsidRDefault="0000627A" w:rsidP="00A167C9">
          <w:pPr>
            <w:pStyle w:val="Cabealho"/>
            <w:tabs>
              <w:tab w:val="clear" w:pos="4419"/>
              <w:tab w:val="clear" w:pos="8838"/>
            </w:tabs>
            <w:spacing w:before="120" w:after="120"/>
            <w:jc w:val="center"/>
            <w:rPr>
              <w:rFonts w:ascii="Arial" w:hAnsi="Arial" w:cs="Arial"/>
              <w:szCs w:val="18"/>
            </w:rPr>
          </w:pPr>
          <w:r w:rsidRPr="001A7B0E">
            <w:rPr>
              <w:rFonts w:ascii="Fonte Ecológica Spranq" w:hAnsi="Fonte Ecológica Spranq"/>
              <w:noProof/>
              <w:sz w:val="16"/>
              <w:szCs w:val="16"/>
            </w:rPr>
            <w:drawing>
              <wp:inline distT="0" distB="0" distL="0" distR="0" wp14:anchorId="63C26C24" wp14:editId="462AD2F9">
                <wp:extent cx="800100" cy="98298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982980"/>
                        </a:xfrm>
                        <a:prstGeom prst="rect">
                          <a:avLst/>
                        </a:prstGeom>
                        <a:noFill/>
                        <a:ln>
                          <a:noFill/>
                        </a:ln>
                      </pic:spPr>
                    </pic:pic>
                  </a:graphicData>
                </a:graphic>
              </wp:inline>
            </w:drawing>
          </w:r>
        </w:p>
      </w:tc>
      <w:tc>
        <w:tcPr>
          <w:tcW w:w="8392" w:type="dxa"/>
          <w:vAlign w:val="center"/>
        </w:tcPr>
        <w:p w14:paraId="09B16CE5" w14:textId="77777777" w:rsidR="0000627A" w:rsidRDefault="0000627A" w:rsidP="00A167C9">
          <w:pPr>
            <w:pStyle w:val="Ttulo"/>
            <w:spacing w:before="120" w:after="120"/>
            <w:rPr>
              <w:rFonts w:ascii="Arial (W1)" w:hAnsi="Arial (W1)"/>
              <w:sz w:val="28"/>
              <w:szCs w:val="28"/>
            </w:rPr>
          </w:pPr>
        </w:p>
        <w:p w14:paraId="76AB54AC" w14:textId="6B614199" w:rsidR="0000627A" w:rsidRPr="00AC13E8" w:rsidRDefault="0000627A" w:rsidP="00A167C9">
          <w:pPr>
            <w:pStyle w:val="Ttulo"/>
            <w:spacing w:before="120" w:after="120"/>
            <w:rPr>
              <w:sz w:val="28"/>
              <w:szCs w:val="28"/>
            </w:rPr>
          </w:pPr>
          <w:r w:rsidRPr="00AC13E8">
            <w:rPr>
              <w:sz w:val="28"/>
              <w:szCs w:val="28"/>
            </w:rPr>
            <w:t xml:space="preserve">CORREIÇÃO GERAL ORDINÁRIA </w:t>
          </w:r>
          <w:r>
            <w:rPr>
              <w:sz w:val="28"/>
              <w:szCs w:val="28"/>
            </w:rPr>
            <w:t xml:space="preserve"> </w:t>
          </w:r>
          <w:r w:rsidR="00E30A26">
            <w:rPr>
              <w:sz w:val="28"/>
              <w:szCs w:val="28"/>
            </w:rPr>
            <w:t>2025</w:t>
          </w:r>
          <w:r w:rsidRPr="00AC13E8">
            <w:rPr>
              <w:sz w:val="28"/>
              <w:szCs w:val="28"/>
            </w:rPr>
            <w:t xml:space="preserve"> – ANEXO </w:t>
          </w:r>
          <w:r>
            <w:rPr>
              <w:sz w:val="28"/>
              <w:szCs w:val="28"/>
            </w:rPr>
            <w:t>01</w:t>
          </w:r>
        </w:p>
        <w:p w14:paraId="25DC2F44" w14:textId="77777777" w:rsidR="0000627A" w:rsidRPr="00AC13E8" w:rsidRDefault="0000627A" w:rsidP="00C25D44">
          <w:pPr>
            <w:spacing w:after="240"/>
            <w:jc w:val="center"/>
            <w:rPr>
              <w:rFonts w:ascii="Arial" w:hAnsi="Arial" w:cs="Arial"/>
              <w:b/>
              <w:sz w:val="28"/>
              <w:szCs w:val="28"/>
            </w:rPr>
          </w:pPr>
          <w:r w:rsidRPr="00AC13E8">
            <w:rPr>
              <w:rFonts w:ascii="Arial" w:hAnsi="Arial" w:cs="Arial"/>
              <w:b/>
              <w:sz w:val="28"/>
              <w:szCs w:val="28"/>
            </w:rPr>
            <w:t>TABELIONATO DE NOTAS</w:t>
          </w:r>
        </w:p>
        <w:p w14:paraId="0B0E0305" w14:textId="16C16E79" w:rsidR="0000627A" w:rsidRPr="009A0CDD" w:rsidRDefault="0000627A" w:rsidP="00C25D44">
          <w:pPr>
            <w:pStyle w:val="c4"/>
            <w:tabs>
              <w:tab w:val="left" w:pos="340"/>
            </w:tabs>
            <w:spacing w:line="240" w:lineRule="auto"/>
            <w:rPr>
              <w:rFonts w:ascii="Arial" w:hAnsi="Arial" w:cs="Arial"/>
              <w:b/>
              <w:sz w:val="28"/>
              <w:szCs w:val="28"/>
            </w:rPr>
          </w:pPr>
          <w:r w:rsidRPr="00AC13E8">
            <w:rPr>
              <w:rFonts w:ascii="Arial" w:hAnsi="Arial" w:cs="Arial"/>
              <w:b/>
              <w:sz w:val="28"/>
              <w:szCs w:val="28"/>
            </w:rPr>
            <w:t xml:space="preserve">PORTARIA CGJ Nº </w:t>
          </w:r>
          <w:r w:rsidR="00E30A26">
            <w:rPr>
              <w:rFonts w:ascii="Arial" w:hAnsi="Arial" w:cs="Arial"/>
              <w:b/>
              <w:sz w:val="28"/>
              <w:szCs w:val="28"/>
            </w:rPr>
            <w:t>11/2025</w:t>
          </w:r>
        </w:p>
        <w:p w14:paraId="33969CF3" w14:textId="77777777" w:rsidR="0000627A" w:rsidRPr="009A0CDD" w:rsidRDefault="0000627A" w:rsidP="004323F8">
          <w:pPr>
            <w:jc w:val="both"/>
            <w:rPr>
              <w:rFonts w:ascii="Arial" w:hAnsi="Arial" w:cs="Arial"/>
              <w:b/>
              <w:sz w:val="28"/>
              <w:szCs w:val="28"/>
            </w:rPr>
          </w:pPr>
        </w:p>
        <w:p w14:paraId="340FF0B8" w14:textId="77777777" w:rsidR="0000627A" w:rsidRPr="004323F8" w:rsidRDefault="0000627A" w:rsidP="004323F8">
          <w:pPr>
            <w:jc w:val="both"/>
            <w:rPr>
              <w:rFonts w:ascii="Arial" w:hAnsi="Arial" w:cs="Arial"/>
              <w:b/>
            </w:rPr>
          </w:pPr>
        </w:p>
      </w:tc>
    </w:tr>
  </w:tbl>
  <w:p w14:paraId="2933898E" w14:textId="77777777" w:rsidR="0000627A" w:rsidRPr="00B97F56" w:rsidRDefault="0000627A" w:rsidP="00A167C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0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10"/>
      <w:gridCol w:w="8392"/>
    </w:tblGrid>
    <w:tr w:rsidR="0000627A" w:rsidRPr="00424B2C" w14:paraId="05672BF8" w14:textId="77777777">
      <w:trPr>
        <w:cantSplit/>
      </w:trPr>
      <w:tc>
        <w:tcPr>
          <w:tcW w:w="1510" w:type="dxa"/>
          <w:vAlign w:val="center"/>
        </w:tcPr>
        <w:p w14:paraId="3FD58940" w14:textId="163F6D7A" w:rsidR="0000627A" w:rsidRDefault="0000627A" w:rsidP="00A167C9">
          <w:pPr>
            <w:pStyle w:val="Cabealho"/>
            <w:tabs>
              <w:tab w:val="clear" w:pos="4419"/>
              <w:tab w:val="clear" w:pos="8838"/>
            </w:tabs>
            <w:spacing w:before="120" w:after="120"/>
            <w:jc w:val="center"/>
            <w:rPr>
              <w:rFonts w:ascii="Arial" w:hAnsi="Arial" w:cs="Arial"/>
              <w:szCs w:val="18"/>
            </w:rPr>
          </w:pPr>
          <w:r w:rsidRPr="001071A3">
            <w:rPr>
              <w:b/>
              <w:noProof/>
              <w:sz w:val="22"/>
            </w:rPr>
            <w:drawing>
              <wp:inline distT="0" distB="0" distL="0" distR="0" wp14:anchorId="34BB94B2" wp14:editId="635E1A45">
                <wp:extent cx="807720" cy="83058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830580"/>
                        </a:xfrm>
                        <a:prstGeom prst="rect">
                          <a:avLst/>
                        </a:prstGeom>
                        <a:noFill/>
                        <a:ln>
                          <a:noFill/>
                        </a:ln>
                      </pic:spPr>
                    </pic:pic>
                  </a:graphicData>
                </a:graphic>
              </wp:inline>
            </w:drawing>
          </w:r>
          <w:r>
            <w:rPr>
              <w:rFonts w:ascii="Arial" w:hAnsi="Arial" w:cs="Arial"/>
              <w:noProof/>
              <w:szCs w:val="18"/>
            </w:rPr>
            <mc:AlternateContent>
              <mc:Choice Requires="wps">
                <w:drawing>
                  <wp:anchor distT="0" distB="0" distL="114300" distR="114300" simplePos="0" relativeHeight="251657728" behindDoc="0" locked="0" layoutInCell="0" allowOverlap="1" wp14:anchorId="3999BC1D" wp14:editId="11737AEC">
                    <wp:simplePos x="0" y="0"/>
                    <wp:positionH relativeFrom="column">
                      <wp:posOffset>105410</wp:posOffset>
                    </wp:positionH>
                    <wp:positionV relativeFrom="paragraph">
                      <wp:posOffset>224155</wp:posOffset>
                    </wp:positionV>
                    <wp:extent cx="0" cy="0"/>
                    <wp:effectExtent l="10160" t="5080" r="8890" b="1397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v:line id="Line 1"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8.3pt,17.65pt" to="8.3pt,17.65pt" w14:anchorId="3B325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"/>
                </w:pict>
              </mc:Fallback>
            </mc:AlternateContent>
          </w:r>
        </w:p>
      </w:tc>
      <w:tc>
        <w:tcPr>
          <w:tcW w:w="8392" w:type="dxa"/>
          <w:vAlign w:val="center"/>
        </w:tcPr>
        <w:p w14:paraId="7DFF45AC" w14:textId="77777777" w:rsidR="0000627A" w:rsidRDefault="0000627A" w:rsidP="00A167C9">
          <w:pPr>
            <w:pStyle w:val="Ttulo"/>
            <w:spacing w:before="120" w:after="120"/>
            <w:rPr>
              <w:rFonts w:ascii="Arial (W1)" w:hAnsi="Arial (W1)"/>
              <w:sz w:val="28"/>
              <w:szCs w:val="28"/>
            </w:rPr>
          </w:pPr>
        </w:p>
        <w:p w14:paraId="4520C721" w14:textId="77777777" w:rsidR="0000627A" w:rsidRPr="007715A4" w:rsidRDefault="0000627A" w:rsidP="00A167C9">
          <w:pPr>
            <w:pStyle w:val="Ttulo"/>
            <w:spacing w:before="120" w:after="120"/>
            <w:rPr>
              <w:rFonts w:ascii="Arial (W1)" w:hAnsi="Arial (W1)"/>
              <w:sz w:val="28"/>
              <w:szCs w:val="28"/>
            </w:rPr>
          </w:pPr>
          <w:r w:rsidRPr="007715A4">
            <w:rPr>
              <w:rFonts w:ascii="Arial (W1)" w:hAnsi="Arial (W1)"/>
              <w:sz w:val="28"/>
              <w:szCs w:val="28"/>
            </w:rPr>
            <w:t xml:space="preserve">CORREIÇÃO </w:t>
          </w:r>
          <w:r>
            <w:rPr>
              <w:rFonts w:ascii="Arial (W1)" w:hAnsi="Arial (W1)"/>
              <w:sz w:val="28"/>
              <w:szCs w:val="28"/>
            </w:rPr>
            <w:t xml:space="preserve">GERAL </w:t>
          </w:r>
          <w:r w:rsidRPr="007715A4">
            <w:rPr>
              <w:rFonts w:ascii="Arial (W1)" w:hAnsi="Arial (W1)"/>
              <w:sz w:val="28"/>
              <w:szCs w:val="28"/>
            </w:rPr>
            <w:t>ORDINÁRIA 2009</w:t>
          </w:r>
          <w:r>
            <w:rPr>
              <w:rFonts w:ascii="Arial (W1)" w:hAnsi="Arial (W1)"/>
              <w:sz w:val="28"/>
              <w:szCs w:val="28"/>
            </w:rPr>
            <w:t xml:space="preserve"> – ANEXO 08</w:t>
          </w:r>
        </w:p>
        <w:p w14:paraId="15840958" w14:textId="77777777" w:rsidR="0000627A" w:rsidRPr="00FE1C6D" w:rsidRDefault="0000627A" w:rsidP="00A167C9">
          <w:pPr>
            <w:pStyle w:val="Ttulo"/>
            <w:spacing w:before="240" w:after="240"/>
            <w:rPr>
              <w:rFonts w:ascii="Arial (W1)" w:hAnsi="Arial (W1)"/>
              <w:iCs/>
              <w:szCs w:val="24"/>
              <w:u w:val="double"/>
            </w:rPr>
          </w:pPr>
          <w:r w:rsidRPr="00DE1E72">
            <w:t>AVALIADOR JUDICIAL</w:t>
          </w:r>
          <w:r>
            <w:t xml:space="preserve">, </w:t>
          </w:r>
          <w:r w:rsidRPr="00DE1E72">
            <w:t>CONTADOR JUDICIAL</w:t>
          </w:r>
          <w:r>
            <w:t xml:space="preserve">, </w:t>
          </w:r>
          <w:r w:rsidRPr="00DE1E72">
            <w:t>DEPOSITÁRIO JUDICIAL</w:t>
          </w:r>
          <w:r>
            <w:t xml:space="preserve">, </w:t>
          </w:r>
          <w:r w:rsidRPr="00DE1E72">
            <w:t>INVENTARIANTE JUDICIAL</w:t>
          </w:r>
          <w:r>
            <w:t xml:space="preserve">, </w:t>
          </w:r>
          <w:r w:rsidRPr="00DE1E72">
            <w:t>LIQUIDANTE JUDICIAL</w:t>
          </w:r>
          <w:r>
            <w:t xml:space="preserve">, </w:t>
          </w:r>
          <w:r w:rsidRPr="00DE1E72">
            <w:t>PARTIDOR JUDICIAL</w:t>
          </w:r>
          <w:r>
            <w:t xml:space="preserve">, </w:t>
          </w:r>
          <w:r w:rsidRPr="00DE1E72">
            <w:t>TESTAMENTEIRO E TUTOR JUDICIAL</w:t>
          </w:r>
        </w:p>
      </w:tc>
    </w:tr>
  </w:tbl>
  <w:p w14:paraId="620E8901" w14:textId="77777777" w:rsidR="0000627A" w:rsidRDefault="0000627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3ED2"/>
    <w:multiLevelType w:val="hybridMultilevel"/>
    <w:tmpl w:val="668C6B34"/>
    <w:lvl w:ilvl="0" w:tplc="35348B1A">
      <w:start w:val="12"/>
      <w:numFmt w:val="lowerLetter"/>
      <w:lvlText w:val="%1)"/>
      <w:lvlJc w:val="left"/>
      <w:pPr>
        <w:tabs>
          <w:tab w:val="num" w:pos="357"/>
        </w:tabs>
        <w:ind w:left="340" w:hanging="34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470715A"/>
    <w:multiLevelType w:val="multilevel"/>
    <w:tmpl w:val="AC64EAC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9250E61"/>
    <w:multiLevelType w:val="multilevel"/>
    <w:tmpl w:val="84DA1900"/>
    <w:lvl w:ilvl="0">
      <w:start w:val="1"/>
      <w:numFmt w:val="decimal"/>
      <w:lvlText w:val="%1."/>
      <w:lvlJc w:val="left"/>
      <w:pPr>
        <w:ind w:left="360"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3" w15:restartNumberingAfterBreak="0">
    <w:nsid w:val="0AE537BB"/>
    <w:multiLevelType w:val="hybridMultilevel"/>
    <w:tmpl w:val="75B4014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D2B5AF9"/>
    <w:multiLevelType w:val="hybridMultilevel"/>
    <w:tmpl w:val="AA58A530"/>
    <w:lvl w:ilvl="0" w:tplc="7C40441A">
      <w:start w:val="1"/>
      <w:numFmt w:val="lowerLetter"/>
      <w:lvlText w:val="%1)"/>
      <w:lvlJc w:val="left"/>
      <w:pPr>
        <w:tabs>
          <w:tab w:val="num" w:pos="340"/>
        </w:tabs>
        <w:ind w:left="340" w:hanging="34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0F2826E0"/>
    <w:multiLevelType w:val="hybridMultilevel"/>
    <w:tmpl w:val="3FB43F8A"/>
    <w:lvl w:ilvl="0" w:tplc="3BB05A5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2981521"/>
    <w:multiLevelType w:val="hybridMultilevel"/>
    <w:tmpl w:val="84680572"/>
    <w:lvl w:ilvl="0" w:tplc="050600B2">
      <w:start w:val="1"/>
      <w:numFmt w:val="bullet"/>
      <w:pStyle w:val="MarcadorTexto3TJERJ"/>
      <w:lvlText w:val=""/>
      <w:lvlJc w:val="left"/>
      <w:pPr>
        <w:tabs>
          <w:tab w:val="num" w:pos="1140"/>
        </w:tabs>
        <w:ind w:left="1140" w:hanging="420"/>
      </w:pPr>
      <w:rPr>
        <w:rFonts w:ascii="Symbol" w:hAnsi="Symbol" w:hint="default"/>
        <w:color w:val="auto"/>
      </w:rPr>
    </w:lvl>
    <w:lvl w:ilvl="1" w:tplc="CD48B6DC">
      <w:start w:val="1"/>
      <w:numFmt w:val="bullet"/>
      <w:lvlText w:val="o"/>
      <w:lvlJc w:val="left"/>
      <w:pPr>
        <w:tabs>
          <w:tab w:val="num" w:pos="2160"/>
        </w:tabs>
        <w:ind w:left="2160" w:hanging="360"/>
      </w:pPr>
      <w:rPr>
        <w:rFonts w:ascii="Courier New" w:hAnsi="Courier New" w:hint="default"/>
      </w:rPr>
    </w:lvl>
    <w:lvl w:ilvl="2" w:tplc="411EA74A">
      <w:numFmt w:val="bullet"/>
      <w:lvlText w:val="-"/>
      <w:lvlJc w:val="left"/>
      <w:pPr>
        <w:tabs>
          <w:tab w:val="num" w:pos="2880"/>
        </w:tabs>
        <w:ind w:left="2880" w:hanging="360"/>
      </w:pPr>
      <w:rPr>
        <w:rFonts w:ascii="Arial" w:eastAsia="Times New Roman" w:hAnsi="Arial" w:cs="Arial" w:hint="default"/>
      </w:rPr>
    </w:lvl>
    <w:lvl w:ilvl="3" w:tplc="62C6C740">
      <w:start w:val="1"/>
      <w:numFmt w:val="bullet"/>
      <w:lvlText w:val=""/>
      <w:lvlJc w:val="left"/>
      <w:pPr>
        <w:tabs>
          <w:tab w:val="num" w:pos="3600"/>
        </w:tabs>
        <w:ind w:left="3600" w:hanging="360"/>
      </w:pPr>
      <w:rPr>
        <w:rFonts w:ascii="Symbol" w:hAnsi="Symbol" w:hint="default"/>
      </w:rPr>
    </w:lvl>
    <w:lvl w:ilvl="4" w:tplc="5AC462FE" w:tentative="1">
      <w:start w:val="1"/>
      <w:numFmt w:val="bullet"/>
      <w:lvlText w:val="o"/>
      <w:lvlJc w:val="left"/>
      <w:pPr>
        <w:tabs>
          <w:tab w:val="num" w:pos="4320"/>
        </w:tabs>
        <w:ind w:left="4320" w:hanging="360"/>
      </w:pPr>
      <w:rPr>
        <w:rFonts w:ascii="Courier New" w:hAnsi="Courier New" w:hint="default"/>
      </w:rPr>
    </w:lvl>
    <w:lvl w:ilvl="5" w:tplc="0ADCFE68" w:tentative="1">
      <w:start w:val="1"/>
      <w:numFmt w:val="bullet"/>
      <w:lvlText w:val=""/>
      <w:lvlJc w:val="left"/>
      <w:pPr>
        <w:tabs>
          <w:tab w:val="num" w:pos="5040"/>
        </w:tabs>
        <w:ind w:left="5040" w:hanging="360"/>
      </w:pPr>
      <w:rPr>
        <w:rFonts w:ascii="Wingdings" w:hAnsi="Wingdings" w:hint="default"/>
      </w:rPr>
    </w:lvl>
    <w:lvl w:ilvl="6" w:tplc="8D267F50" w:tentative="1">
      <w:start w:val="1"/>
      <w:numFmt w:val="bullet"/>
      <w:lvlText w:val=""/>
      <w:lvlJc w:val="left"/>
      <w:pPr>
        <w:tabs>
          <w:tab w:val="num" w:pos="5760"/>
        </w:tabs>
        <w:ind w:left="5760" w:hanging="360"/>
      </w:pPr>
      <w:rPr>
        <w:rFonts w:ascii="Symbol" w:hAnsi="Symbol" w:hint="default"/>
      </w:rPr>
    </w:lvl>
    <w:lvl w:ilvl="7" w:tplc="C81A2CD4" w:tentative="1">
      <w:start w:val="1"/>
      <w:numFmt w:val="bullet"/>
      <w:lvlText w:val="o"/>
      <w:lvlJc w:val="left"/>
      <w:pPr>
        <w:tabs>
          <w:tab w:val="num" w:pos="6480"/>
        </w:tabs>
        <w:ind w:left="6480" w:hanging="360"/>
      </w:pPr>
      <w:rPr>
        <w:rFonts w:ascii="Courier New" w:hAnsi="Courier New" w:hint="default"/>
      </w:rPr>
    </w:lvl>
    <w:lvl w:ilvl="8" w:tplc="06C06340"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2B67456"/>
    <w:multiLevelType w:val="hybridMultilevel"/>
    <w:tmpl w:val="A190A62C"/>
    <w:lvl w:ilvl="0" w:tplc="B5F64380">
      <w:start w:val="1"/>
      <w:numFmt w:val="lowerLetter"/>
      <w:lvlText w:val="%1)"/>
      <w:lvlJc w:val="left"/>
      <w:pPr>
        <w:tabs>
          <w:tab w:val="num" w:pos="340"/>
        </w:tabs>
        <w:ind w:left="340" w:hanging="34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30736E9"/>
    <w:multiLevelType w:val="hybridMultilevel"/>
    <w:tmpl w:val="87F4153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35E37C4"/>
    <w:multiLevelType w:val="hybridMultilevel"/>
    <w:tmpl w:val="4ADEB70A"/>
    <w:lvl w:ilvl="0" w:tplc="3DB6BB1C">
      <w:start w:val="1"/>
      <w:numFmt w:val="lowerLetter"/>
      <w:lvlText w:val="%1)"/>
      <w:lvlJc w:val="left"/>
      <w:pPr>
        <w:tabs>
          <w:tab w:val="num" w:pos="340"/>
        </w:tabs>
        <w:ind w:left="340" w:hanging="34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1691695D"/>
    <w:multiLevelType w:val="multilevel"/>
    <w:tmpl w:val="DF346080"/>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1B0E1437"/>
    <w:multiLevelType w:val="hybridMultilevel"/>
    <w:tmpl w:val="5B28824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D517408"/>
    <w:multiLevelType w:val="hybridMultilevel"/>
    <w:tmpl w:val="41E44E3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D660F91"/>
    <w:multiLevelType w:val="multilevel"/>
    <w:tmpl w:val="B45E0344"/>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718"/>
        </w:tabs>
        <w:ind w:left="718" w:hanging="576"/>
      </w:pPr>
      <w:rPr>
        <w:rFonts w:ascii="Arial" w:hAnsi="Arial" w:hint="default"/>
        <w:b/>
        <w:i w:val="0"/>
        <w:sz w:val="20"/>
      </w:rPr>
    </w:lvl>
    <w:lvl w:ilvl="2">
      <w:start w:val="1"/>
      <w:numFmt w:val="decimal"/>
      <w:pStyle w:val="Ttulo3"/>
      <w:lvlText w:val="%1.%2.%3"/>
      <w:lvlJc w:val="left"/>
      <w:pPr>
        <w:tabs>
          <w:tab w:val="num" w:pos="2705"/>
        </w:tabs>
        <w:ind w:left="2705" w:hanging="720"/>
      </w:pPr>
      <w:rPr>
        <w:rFonts w:hint="default"/>
        <w:b/>
        <w:i w:val="0"/>
      </w:rPr>
    </w:lvl>
    <w:lvl w:ilvl="3">
      <w:start w:val="1"/>
      <w:numFmt w:val="decimal"/>
      <w:pStyle w:val="Ttulo4"/>
      <w:lvlText w:val="%1.%2.%3.%4"/>
      <w:lvlJc w:val="left"/>
      <w:pPr>
        <w:tabs>
          <w:tab w:val="num" w:pos="864"/>
        </w:tabs>
        <w:ind w:left="864" w:hanging="864"/>
      </w:pPr>
      <w:rPr>
        <w:rFonts w:hint="default"/>
        <w:b/>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1A91623"/>
    <w:multiLevelType w:val="hybridMultilevel"/>
    <w:tmpl w:val="DF08F218"/>
    <w:lvl w:ilvl="0" w:tplc="F216BB0C">
      <w:start w:val="1"/>
      <w:numFmt w:val="lowerLetter"/>
      <w:lvlText w:val="%1)"/>
      <w:lvlJc w:val="left"/>
      <w:pPr>
        <w:tabs>
          <w:tab w:val="num" w:pos="340"/>
        </w:tabs>
        <w:ind w:left="340" w:hanging="340"/>
      </w:pPr>
      <w:rPr>
        <w:rFonts w:hint="default"/>
      </w:rPr>
    </w:lvl>
    <w:lvl w:ilvl="1" w:tplc="CF5223CE">
      <w:start w:val="3"/>
      <w:numFmt w:val="lowerLetter"/>
      <w:lvlText w:val="%2)"/>
      <w:lvlJc w:val="left"/>
      <w:pPr>
        <w:tabs>
          <w:tab w:val="num" w:pos="340"/>
        </w:tabs>
        <w:ind w:left="0" w:firstLine="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223D3B31"/>
    <w:multiLevelType w:val="hybridMultilevel"/>
    <w:tmpl w:val="1FB007D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66B11DA"/>
    <w:multiLevelType w:val="hybridMultilevel"/>
    <w:tmpl w:val="2356E05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B8555EC"/>
    <w:multiLevelType w:val="hybridMultilevel"/>
    <w:tmpl w:val="D21AC3C6"/>
    <w:lvl w:ilvl="0" w:tplc="D36671C6">
      <w:start w:val="2"/>
      <w:numFmt w:val="lowerLetter"/>
      <w:lvlText w:val="%1)"/>
      <w:lvlJc w:val="left"/>
      <w:pPr>
        <w:tabs>
          <w:tab w:val="num" w:pos="340"/>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CAF5EDF"/>
    <w:multiLevelType w:val="hybridMultilevel"/>
    <w:tmpl w:val="4C84B950"/>
    <w:lvl w:ilvl="0" w:tplc="E71830BE">
      <w:start w:val="2"/>
      <w:numFmt w:val="lowerLetter"/>
      <w:lvlText w:val="%1)"/>
      <w:lvlJc w:val="left"/>
      <w:pPr>
        <w:tabs>
          <w:tab w:val="num" w:pos="340"/>
        </w:tabs>
        <w:ind w:left="0" w:firstLine="0"/>
      </w:pPr>
      <w:rPr>
        <w:rFonts w:ascii="Arial" w:hAnsi="Arial" w:cs="Arial" w:hint="default"/>
        <w:b w:val="0"/>
        <w:i w:val="0"/>
        <w:iCs w:val="0"/>
        <w:color w:val="auto"/>
        <w:sz w:val="20"/>
        <w:szCs w:val="2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2DA00AD9"/>
    <w:multiLevelType w:val="hybridMultilevel"/>
    <w:tmpl w:val="BFDAB3F4"/>
    <w:lvl w:ilvl="0" w:tplc="C2FA9210">
      <w:start w:val="1"/>
      <w:numFmt w:val="lowerLetter"/>
      <w:lvlText w:val="%1)"/>
      <w:lvlJc w:val="left"/>
      <w:pPr>
        <w:tabs>
          <w:tab w:val="num" w:pos="340"/>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2E010BD0"/>
    <w:multiLevelType w:val="hybridMultilevel"/>
    <w:tmpl w:val="A31AC01A"/>
    <w:lvl w:ilvl="0" w:tplc="CAD83AF0">
      <w:start w:val="1"/>
      <w:numFmt w:val="lowerLetter"/>
      <w:lvlText w:val="%1)"/>
      <w:lvlJc w:val="left"/>
      <w:pPr>
        <w:tabs>
          <w:tab w:val="num" w:pos="340"/>
        </w:tabs>
        <w:ind w:left="340" w:hanging="34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2E2D3752"/>
    <w:multiLevelType w:val="multilevel"/>
    <w:tmpl w:val="E5AC77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C43E7"/>
    <w:multiLevelType w:val="hybridMultilevel"/>
    <w:tmpl w:val="26DAC1AC"/>
    <w:lvl w:ilvl="0" w:tplc="87F2C1B0">
      <w:start w:val="1"/>
      <w:numFmt w:val="lowerLetter"/>
      <w:lvlText w:val="%1)"/>
      <w:lvlJc w:val="left"/>
      <w:pPr>
        <w:tabs>
          <w:tab w:val="num" w:pos="340"/>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313A33FC"/>
    <w:multiLevelType w:val="hybridMultilevel"/>
    <w:tmpl w:val="4036A40C"/>
    <w:lvl w:ilvl="0" w:tplc="D27C6934">
      <w:start w:val="12"/>
      <w:numFmt w:val="lowerLetter"/>
      <w:lvlText w:val="%1)"/>
      <w:lvlJc w:val="left"/>
      <w:pPr>
        <w:ind w:left="1211"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6D2430A"/>
    <w:multiLevelType w:val="hybridMultilevel"/>
    <w:tmpl w:val="3CE235B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36F75A6D"/>
    <w:multiLevelType w:val="hybridMultilevel"/>
    <w:tmpl w:val="7FBCE2F8"/>
    <w:lvl w:ilvl="0" w:tplc="CE3A3D06">
      <w:start w:val="14"/>
      <w:numFmt w:val="lowerLetter"/>
      <w:lvlText w:val="%1)"/>
      <w:lvlJc w:val="left"/>
      <w:pPr>
        <w:tabs>
          <w:tab w:val="num" w:pos="357"/>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37626C31"/>
    <w:multiLevelType w:val="hybridMultilevel"/>
    <w:tmpl w:val="AAB6AE4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3ABA40CC"/>
    <w:multiLevelType w:val="multilevel"/>
    <w:tmpl w:val="090C5FC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8" w15:restartNumberingAfterBreak="0">
    <w:nsid w:val="3EDD6242"/>
    <w:multiLevelType w:val="hybridMultilevel"/>
    <w:tmpl w:val="389E66C6"/>
    <w:lvl w:ilvl="0" w:tplc="36AE3102">
      <w:start w:val="2"/>
      <w:numFmt w:val="lowerLetter"/>
      <w:lvlText w:val="%1)"/>
      <w:lvlJc w:val="left"/>
      <w:pPr>
        <w:tabs>
          <w:tab w:val="num" w:pos="357"/>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15:restartNumberingAfterBreak="0">
    <w:nsid w:val="449261A1"/>
    <w:multiLevelType w:val="hybridMultilevel"/>
    <w:tmpl w:val="2D488DE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456B562E"/>
    <w:multiLevelType w:val="hybridMultilevel"/>
    <w:tmpl w:val="96C8EEF0"/>
    <w:lvl w:ilvl="0" w:tplc="36E08CB6">
      <w:start w:val="1"/>
      <w:numFmt w:val="lowerLetter"/>
      <w:lvlText w:val="%1)"/>
      <w:lvlJc w:val="left"/>
      <w:pPr>
        <w:tabs>
          <w:tab w:val="num" w:pos="340"/>
        </w:tabs>
        <w:ind w:left="0" w:firstLine="0"/>
      </w:pPr>
      <w:rPr>
        <w:rFonts w:hint="default"/>
        <w:b w:val="0"/>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5B26E9F"/>
    <w:multiLevelType w:val="hybridMultilevel"/>
    <w:tmpl w:val="54A0090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4DEB6C2D"/>
    <w:multiLevelType w:val="hybridMultilevel"/>
    <w:tmpl w:val="ACF4BF18"/>
    <w:lvl w:ilvl="0" w:tplc="0A44137E">
      <w:start w:val="1"/>
      <w:numFmt w:val="lowerLetter"/>
      <w:lvlText w:val="%1)"/>
      <w:lvlJc w:val="left"/>
      <w:pPr>
        <w:tabs>
          <w:tab w:val="num" w:pos="340"/>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5488369E"/>
    <w:multiLevelType w:val="hybridMultilevel"/>
    <w:tmpl w:val="0212BEC4"/>
    <w:lvl w:ilvl="0" w:tplc="469AE050">
      <w:start w:val="2"/>
      <w:numFmt w:val="lowerLetter"/>
      <w:lvlText w:val="%1)"/>
      <w:lvlJc w:val="left"/>
      <w:pPr>
        <w:tabs>
          <w:tab w:val="num" w:pos="357"/>
        </w:tabs>
        <w:ind w:left="340" w:hanging="34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54C7DF1"/>
    <w:multiLevelType w:val="hybridMultilevel"/>
    <w:tmpl w:val="79BEF15C"/>
    <w:lvl w:ilvl="0" w:tplc="04160017">
      <w:start w:val="1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7C4457D"/>
    <w:multiLevelType w:val="multilevel"/>
    <w:tmpl w:val="130AE8B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EC60087"/>
    <w:multiLevelType w:val="hybridMultilevel"/>
    <w:tmpl w:val="C346E2CC"/>
    <w:lvl w:ilvl="0" w:tplc="404C22B0">
      <w:start w:val="1"/>
      <w:numFmt w:val="decimal"/>
      <w:lvlText w:val="%1)"/>
      <w:lvlJc w:val="left"/>
      <w:pPr>
        <w:tabs>
          <w:tab w:val="num" w:pos="340"/>
        </w:tabs>
        <w:ind w:left="340" w:hanging="340"/>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15:restartNumberingAfterBreak="0">
    <w:nsid w:val="7102320D"/>
    <w:multiLevelType w:val="multilevel"/>
    <w:tmpl w:val="0CBCD6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15101AE"/>
    <w:multiLevelType w:val="hybridMultilevel"/>
    <w:tmpl w:val="B13CF702"/>
    <w:lvl w:ilvl="0" w:tplc="B1F0E988">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9" w15:restartNumberingAfterBreak="0">
    <w:nsid w:val="7162051C"/>
    <w:multiLevelType w:val="hybridMultilevel"/>
    <w:tmpl w:val="7076BE0C"/>
    <w:lvl w:ilvl="0" w:tplc="3FEEF664">
      <w:start w:val="2"/>
      <w:numFmt w:val="lowerLetter"/>
      <w:lvlText w:val="%1)"/>
      <w:lvlJc w:val="left"/>
      <w:pPr>
        <w:tabs>
          <w:tab w:val="num" w:pos="397"/>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15:restartNumberingAfterBreak="0">
    <w:nsid w:val="72516083"/>
    <w:multiLevelType w:val="hybridMultilevel"/>
    <w:tmpl w:val="FE5C9B68"/>
    <w:lvl w:ilvl="0" w:tplc="2D8A641A">
      <w:start w:val="1"/>
      <w:numFmt w:val="bullet"/>
      <w:pStyle w:val="MarcadorTexto1TJERJ"/>
      <w:lvlText w:val=""/>
      <w:lvlJc w:val="left"/>
      <w:pPr>
        <w:tabs>
          <w:tab w:val="num" w:pos="859"/>
        </w:tabs>
        <w:ind w:left="859" w:hanging="360"/>
      </w:pPr>
      <w:rPr>
        <w:rFonts w:ascii="Symbol" w:hAnsi="Symbol" w:hint="default"/>
      </w:rPr>
    </w:lvl>
    <w:lvl w:ilvl="1" w:tplc="04160003">
      <w:numFmt w:val="decimal"/>
      <w:lvlText w:val=""/>
      <w:lvlJc w:val="left"/>
    </w:lvl>
    <w:lvl w:ilvl="2" w:tplc="04160005">
      <w:numFmt w:val="decimal"/>
      <w:lvlText w:val=""/>
      <w:lvlJc w:val="left"/>
    </w:lvl>
    <w:lvl w:ilvl="3" w:tplc="04160001">
      <w:numFmt w:val="decimal"/>
      <w:lvlText w:val=""/>
      <w:lvlJc w:val="left"/>
    </w:lvl>
    <w:lvl w:ilvl="4" w:tplc="04160003">
      <w:numFmt w:val="decimal"/>
      <w:lvlText w:val=""/>
      <w:lvlJc w:val="left"/>
    </w:lvl>
    <w:lvl w:ilvl="5" w:tplc="04160005">
      <w:numFmt w:val="decimal"/>
      <w:lvlText w:val=""/>
      <w:lvlJc w:val="left"/>
    </w:lvl>
    <w:lvl w:ilvl="6" w:tplc="04160001">
      <w:numFmt w:val="decimal"/>
      <w:lvlText w:val=""/>
      <w:lvlJc w:val="left"/>
    </w:lvl>
    <w:lvl w:ilvl="7" w:tplc="04160003">
      <w:numFmt w:val="decimal"/>
      <w:lvlText w:val=""/>
      <w:lvlJc w:val="left"/>
    </w:lvl>
    <w:lvl w:ilvl="8" w:tplc="04160005">
      <w:numFmt w:val="decimal"/>
      <w:lvlText w:val=""/>
      <w:lvlJc w:val="left"/>
    </w:lvl>
  </w:abstractNum>
  <w:abstractNum w:abstractNumId="41" w15:restartNumberingAfterBreak="0">
    <w:nsid w:val="769D249B"/>
    <w:multiLevelType w:val="hybridMultilevel"/>
    <w:tmpl w:val="CFB612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85A6E09"/>
    <w:multiLevelType w:val="hybridMultilevel"/>
    <w:tmpl w:val="4EE890F8"/>
    <w:lvl w:ilvl="0" w:tplc="ABF8FAF0">
      <w:start w:val="1"/>
      <w:numFmt w:val="bullet"/>
      <w:pStyle w:val="MarcadorTexto4TJERJ"/>
      <w:lvlText w:val=""/>
      <w:lvlJc w:val="left"/>
      <w:pPr>
        <w:tabs>
          <w:tab w:val="num" w:pos="1224"/>
        </w:tabs>
        <w:ind w:left="1224" w:hanging="360"/>
      </w:pPr>
      <w:rPr>
        <w:rFonts w:ascii="Symbol" w:hAnsi="Symbol" w:hint="default"/>
      </w:rPr>
    </w:lvl>
    <w:lvl w:ilvl="1" w:tplc="04160003">
      <w:start w:val="1"/>
      <w:numFmt w:val="bullet"/>
      <w:lvlText w:val="o"/>
      <w:lvlJc w:val="left"/>
      <w:pPr>
        <w:tabs>
          <w:tab w:val="num" w:pos="1944"/>
        </w:tabs>
        <w:ind w:left="1944" w:hanging="360"/>
      </w:pPr>
      <w:rPr>
        <w:rFonts w:ascii="Courier New" w:hAnsi="Courier New" w:hint="default"/>
      </w:rPr>
    </w:lvl>
    <w:lvl w:ilvl="2" w:tplc="04160005" w:tentative="1">
      <w:start w:val="1"/>
      <w:numFmt w:val="bullet"/>
      <w:lvlText w:val=""/>
      <w:lvlJc w:val="left"/>
      <w:pPr>
        <w:tabs>
          <w:tab w:val="num" w:pos="2664"/>
        </w:tabs>
        <w:ind w:left="2664" w:hanging="360"/>
      </w:pPr>
      <w:rPr>
        <w:rFonts w:ascii="Wingdings" w:hAnsi="Wingdings" w:hint="default"/>
      </w:rPr>
    </w:lvl>
    <w:lvl w:ilvl="3" w:tplc="04160001" w:tentative="1">
      <w:start w:val="1"/>
      <w:numFmt w:val="bullet"/>
      <w:lvlText w:val=""/>
      <w:lvlJc w:val="left"/>
      <w:pPr>
        <w:tabs>
          <w:tab w:val="num" w:pos="3384"/>
        </w:tabs>
        <w:ind w:left="3384" w:hanging="360"/>
      </w:pPr>
      <w:rPr>
        <w:rFonts w:ascii="Symbol" w:hAnsi="Symbol" w:hint="default"/>
      </w:rPr>
    </w:lvl>
    <w:lvl w:ilvl="4" w:tplc="04160003" w:tentative="1">
      <w:start w:val="1"/>
      <w:numFmt w:val="bullet"/>
      <w:lvlText w:val="o"/>
      <w:lvlJc w:val="left"/>
      <w:pPr>
        <w:tabs>
          <w:tab w:val="num" w:pos="4104"/>
        </w:tabs>
        <w:ind w:left="4104" w:hanging="360"/>
      </w:pPr>
      <w:rPr>
        <w:rFonts w:ascii="Courier New" w:hAnsi="Courier New" w:hint="default"/>
      </w:rPr>
    </w:lvl>
    <w:lvl w:ilvl="5" w:tplc="04160005" w:tentative="1">
      <w:start w:val="1"/>
      <w:numFmt w:val="bullet"/>
      <w:lvlText w:val=""/>
      <w:lvlJc w:val="left"/>
      <w:pPr>
        <w:tabs>
          <w:tab w:val="num" w:pos="4824"/>
        </w:tabs>
        <w:ind w:left="4824" w:hanging="360"/>
      </w:pPr>
      <w:rPr>
        <w:rFonts w:ascii="Wingdings" w:hAnsi="Wingdings" w:hint="default"/>
      </w:rPr>
    </w:lvl>
    <w:lvl w:ilvl="6" w:tplc="04160001" w:tentative="1">
      <w:start w:val="1"/>
      <w:numFmt w:val="bullet"/>
      <w:lvlText w:val=""/>
      <w:lvlJc w:val="left"/>
      <w:pPr>
        <w:tabs>
          <w:tab w:val="num" w:pos="5544"/>
        </w:tabs>
        <w:ind w:left="5544" w:hanging="360"/>
      </w:pPr>
      <w:rPr>
        <w:rFonts w:ascii="Symbol" w:hAnsi="Symbol" w:hint="default"/>
      </w:rPr>
    </w:lvl>
    <w:lvl w:ilvl="7" w:tplc="04160003" w:tentative="1">
      <w:start w:val="1"/>
      <w:numFmt w:val="bullet"/>
      <w:lvlText w:val="o"/>
      <w:lvlJc w:val="left"/>
      <w:pPr>
        <w:tabs>
          <w:tab w:val="num" w:pos="6264"/>
        </w:tabs>
        <w:ind w:left="6264" w:hanging="360"/>
      </w:pPr>
      <w:rPr>
        <w:rFonts w:ascii="Courier New" w:hAnsi="Courier New" w:hint="default"/>
      </w:rPr>
    </w:lvl>
    <w:lvl w:ilvl="8" w:tplc="04160005" w:tentative="1">
      <w:start w:val="1"/>
      <w:numFmt w:val="bullet"/>
      <w:lvlText w:val=""/>
      <w:lvlJc w:val="left"/>
      <w:pPr>
        <w:tabs>
          <w:tab w:val="num" w:pos="6984"/>
        </w:tabs>
        <w:ind w:left="6984" w:hanging="360"/>
      </w:pPr>
      <w:rPr>
        <w:rFonts w:ascii="Wingdings" w:hAnsi="Wingdings" w:hint="default"/>
      </w:rPr>
    </w:lvl>
  </w:abstractNum>
  <w:abstractNum w:abstractNumId="43" w15:restartNumberingAfterBreak="0">
    <w:nsid w:val="78C90B95"/>
    <w:multiLevelType w:val="multilevel"/>
    <w:tmpl w:val="218A0F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B4B39E0"/>
    <w:multiLevelType w:val="multilevel"/>
    <w:tmpl w:val="2C62F8DA"/>
    <w:lvl w:ilvl="0">
      <w:start w:val="1"/>
      <w:numFmt w:val="decimal"/>
      <w:lvlText w:val="%1."/>
      <w:lvlJc w:val="left"/>
      <w:pPr>
        <w:ind w:left="360"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45" w15:restartNumberingAfterBreak="0">
    <w:nsid w:val="7B9836C1"/>
    <w:multiLevelType w:val="hybridMultilevel"/>
    <w:tmpl w:val="6D746246"/>
    <w:lvl w:ilvl="0" w:tplc="E13EB8A6">
      <w:start w:val="1"/>
      <w:numFmt w:val="bullet"/>
      <w:pStyle w:val="MarcadorTexto2TJERJ"/>
      <w:lvlText w:val=""/>
      <w:lvlJc w:val="left"/>
      <w:pPr>
        <w:tabs>
          <w:tab w:val="num" w:pos="938"/>
        </w:tabs>
        <w:ind w:left="938" w:hanging="360"/>
      </w:pPr>
      <w:rPr>
        <w:rFonts w:ascii="Symbol" w:hAnsi="Symbol" w:hint="default"/>
      </w:rPr>
    </w:lvl>
    <w:lvl w:ilvl="1" w:tplc="F7089CC6">
      <w:numFmt w:val="decimal"/>
      <w:lvlText w:val=""/>
      <w:lvlJc w:val="left"/>
    </w:lvl>
    <w:lvl w:ilvl="2" w:tplc="E53CB88E">
      <w:numFmt w:val="decimal"/>
      <w:lvlText w:val=""/>
      <w:lvlJc w:val="left"/>
    </w:lvl>
    <w:lvl w:ilvl="3" w:tplc="AF888B20">
      <w:numFmt w:val="decimal"/>
      <w:lvlText w:val=""/>
      <w:lvlJc w:val="left"/>
    </w:lvl>
    <w:lvl w:ilvl="4" w:tplc="CCEAE0E8">
      <w:numFmt w:val="decimal"/>
      <w:lvlText w:val=""/>
      <w:lvlJc w:val="left"/>
    </w:lvl>
    <w:lvl w:ilvl="5" w:tplc="B0CE7D28">
      <w:numFmt w:val="decimal"/>
      <w:lvlText w:val=""/>
      <w:lvlJc w:val="left"/>
    </w:lvl>
    <w:lvl w:ilvl="6" w:tplc="E6644F22">
      <w:numFmt w:val="decimal"/>
      <w:lvlText w:val=""/>
      <w:lvlJc w:val="left"/>
    </w:lvl>
    <w:lvl w:ilvl="7" w:tplc="1B06FF06">
      <w:numFmt w:val="decimal"/>
      <w:lvlText w:val=""/>
      <w:lvlJc w:val="left"/>
    </w:lvl>
    <w:lvl w:ilvl="8" w:tplc="4476B7C8">
      <w:numFmt w:val="decimal"/>
      <w:lvlText w:val=""/>
      <w:lvlJc w:val="left"/>
    </w:lvl>
  </w:abstractNum>
  <w:num w:numId="1">
    <w:abstractNumId w:val="40"/>
  </w:num>
  <w:num w:numId="2">
    <w:abstractNumId w:val="45"/>
  </w:num>
  <w:num w:numId="3">
    <w:abstractNumId w:val="6"/>
  </w:num>
  <w:num w:numId="4">
    <w:abstractNumId w:val="42"/>
  </w:num>
  <w:num w:numId="5">
    <w:abstractNumId w:val="8"/>
  </w:num>
  <w:num w:numId="6">
    <w:abstractNumId w:val="39"/>
  </w:num>
  <w:num w:numId="7">
    <w:abstractNumId w:val="17"/>
  </w:num>
  <w:num w:numId="8">
    <w:abstractNumId w:val="19"/>
  </w:num>
  <w:num w:numId="9">
    <w:abstractNumId w:val="20"/>
  </w:num>
  <w:num w:numId="10">
    <w:abstractNumId w:val="28"/>
  </w:num>
  <w:num w:numId="11">
    <w:abstractNumId w:val="14"/>
  </w:num>
  <w:num w:numId="12">
    <w:abstractNumId w:val="4"/>
  </w:num>
  <w:num w:numId="13">
    <w:abstractNumId w:val="33"/>
  </w:num>
  <w:num w:numId="14">
    <w:abstractNumId w:val="9"/>
  </w:num>
  <w:num w:numId="15">
    <w:abstractNumId w:val="32"/>
  </w:num>
  <w:num w:numId="16">
    <w:abstractNumId w:val="0"/>
  </w:num>
  <w:num w:numId="17">
    <w:abstractNumId w:val="36"/>
  </w:num>
  <w:num w:numId="18">
    <w:abstractNumId w:val="18"/>
  </w:num>
  <w:num w:numId="19">
    <w:abstractNumId w:val="7"/>
  </w:num>
  <w:num w:numId="20">
    <w:abstractNumId w:val="30"/>
  </w:num>
  <w:num w:numId="21">
    <w:abstractNumId w:val="22"/>
  </w:num>
  <w:num w:numId="22">
    <w:abstractNumId w:val="25"/>
  </w:num>
  <w:num w:numId="23">
    <w:abstractNumId w:val="13"/>
  </w:num>
  <w:num w:numId="24">
    <w:abstractNumId w:val="31"/>
  </w:num>
  <w:num w:numId="25">
    <w:abstractNumId w:val="15"/>
  </w:num>
  <w:num w:numId="26">
    <w:abstractNumId w:val="16"/>
  </w:num>
  <w:num w:numId="27">
    <w:abstractNumId w:val="3"/>
  </w:num>
  <w:num w:numId="28">
    <w:abstractNumId w:val="24"/>
  </w:num>
  <w:num w:numId="29">
    <w:abstractNumId w:val="12"/>
  </w:num>
  <w:num w:numId="30">
    <w:abstractNumId w:val="26"/>
  </w:num>
  <w:num w:numId="31">
    <w:abstractNumId w:val="29"/>
  </w:num>
  <w:num w:numId="32">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num>
  <w:num w:numId="34">
    <w:abstractNumId w:val="43"/>
  </w:num>
  <w:num w:numId="35">
    <w:abstractNumId w:val="27"/>
  </w:num>
  <w:num w:numId="36">
    <w:abstractNumId w:val="1"/>
  </w:num>
  <w:num w:numId="37">
    <w:abstractNumId w:val="44"/>
  </w:num>
  <w:num w:numId="38">
    <w:abstractNumId w:val="2"/>
  </w:num>
  <w:num w:numId="39">
    <w:abstractNumId w:val="21"/>
  </w:num>
  <w:num w:numId="40">
    <w:abstractNumId w:val="35"/>
  </w:num>
  <w:num w:numId="41">
    <w:abstractNumId w:val="38"/>
  </w:num>
  <w:num w:numId="42">
    <w:abstractNumId w:val="34"/>
  </w:num>
  <w:num w:numId="43">
    <w:abstractNumId w:val="41"/>
  </w:num>
  <w:num w:numId="44">
    <w:abstractNumId w:val="37"/>
  </w:num>
  <w:num w:numId="45">
    <w:abstractNumId w:val="10"/>
  </w:num>
  <w:num w:numId="46">
    <w:abstractNumId w:val="11"/>
  </w:num>
  <w:num w:numId="47">
    <w:abstractNumId w:val="23"/>
  </w:num>
  <w:num w:numId="48">
    <w:abstractNumId w:val="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7C9"/>
    <w:rsid w:val="0000627A"/>
    <w:rsid w:val="0000694B"/>
    <w:rsid w:val="00010F92"/>
    <w:rsid w:val="0001164B"/>
    <w:rsid w:val="00013D61"/>
    <w:rsid w:val="00013FB3"/>
    <w:rsid w:val="0001460F"/>
    <w:rsid w:val="0002626B"/>
    <w:rsid w:val="00032494"/>
    <w:rsid w:val="0003306E"/>
    <w:rsid w:val="00033D21"/>
    <w:rsid w:val="000410E7"/>
    <w:rsid w:val="00041A8D"/>
    <w:rsid w:val="000476C7"/>
    <w:rsid w:val="00054638"/>
    <w:rsid w:val="00054AD3"/>
    <w:rsid w:val="000551D0"/>
    <w:rsid w:val="00061691"/>
    <w:rsid w:val="0006295C"/>
    <w:rsid w:val="00070AD9"/>
    <w:rsid w:val="000735BD"/>
    <w:rsid w:val="000736ED"/>
    <w:rsid w:val="000864F4"/>
    <w:rsid w:val="00086F11"/>
    <w:rsid w:val="00087204"/>
    <w:rsid w:val="00087973"/>
    <w:rsid w:val="00090F23"/>
    <w:rsid w:val="00091B5A"/>
    <w:rsid w:val="00092A7C"/>
    <w:rsid w:val="000A0C2F"/>
    <w:rsid w:val="000A322E"/>
    <w:rsid w:val="000A50F1"/>
    <w:rsid w:val="000A7127"/>
    <w:rsid w:val="000B0A09"/>
    <w:rsid w:val="000B4A0C"/>
    <w:rsid w:val="000C238E"/>
    <w:rsid w:val="000C29AC"/>
    <w:rsid w:val="000C37FB"/>
    <w:rsid w:val="000C6B6A"/>
    <w:rsid w:val="000D42FF"/>
    <w:rsid w:val="000D686A"/>
    <w:rsid w:val="000E0F82"/>
    <w:rsid w:val="000E1046"/>
    <w:rsid w:val="000E6E0B"/>
    <w:rsid w:val="000F3709"/>
    <w:rsid w:val="000F75B1"/>
    <w:rsid w:val="00101150"/>
    <w:rsid w:val="00103765"/>
    <w:rsid w:val="00103E09"/>
    <w:rsid w:val="00103EDF"/>
    <w:rsid w:val="0010477A"/>
    <w:rsid w:val="00104EE9"/>
    <w:rsid w:val="00110260"/>
    <w:rsid w:val="00110604"/>
    <w:rsid w:val="00111E98"/>
    <w:rsid w:val="0011747B"/>
    <w:rsid w:val="001217CB"/>
    <w:rsid w:val="001226AD"/>
    <w:rsid w:val="00124A34"/>
    <w:rsid w:val="00124FD4"/>
    <w:rsid w:val="00125100"/>
    <w:rsid w:val="0012691B"/>
    <w:rsid w:val="00126F9C"/>
    <w:rsid w:val="00134170"/>
    <w:rsid w:val="00136468"/>
    <w:rsid w:val="00136777"/>
    <w:rsid w:val="001424CE"/>
    <w:rsid w:val="00143DA8"/>
    <w:rsid w:val="00146A34"/>
    <w:rsid w:val="00147B01"/>
    <w:rsid w:val="00170F25"/>
    <w:rsid w:val="00172274"/>
    <w:rsid w:val="0017314B"/>
    <w:rsid w:val="00173A2B"/>
    <w:rsid w:val="00174892"/>
    <w:rsid w:val="00175588"/>
    <w:rsid w:val="00182136"/>
    <w:rsid w:val="0018657E"/>
    <w:rsid w:val="00190DF3"/>
    <w:rsid w:val="001945FF"/>
    <w:rsid w:val="00197A8B"/>
    <w:rsid w:val="001A7064"/>
    <w:rsid w:val="001A7B0E"/>
    <w:rsid w:val="001B57D0"/>
    <w:rsid w:val="001B7A4D"/>
    <w:rsid w:val="001B7FD7"/>
    <w:rsid w:val="001C09BD"/>
    <w:rsid w:val="001C2D94"/>
    <w:rsid w:val="001C3B43"/>
    <w:rsid w:val="001D0F93"/>
    <w:rsid w:val="001D28F6"/>
    <w:rsid w:val="001D4BD3"/>
    <w:rsid w:val="001D5600"/>
    <w:rsid w:val="001D61B3"/>
    <w:rsid w:val="001D66F7"/>
    <w:rsid w:val="001E1014"/>
    <w:rsid w:val="001E121F"/>
    <w:rsid w:val="001E1354"/>
    <w:rsid w:val="001E6058"/>
    <w:rsid w:val="001F1A17"/>
    <w:rsid w:val="001F2F6E"/>
    <w:rsid w:val="001F5567"/>
    <w:rsid w:val="00205137"/>
    <w:rsid w:val="00206026"/>
    <w:rsid w:val="00206701"/>
    <w:rsid w:val="00207C65"/>
    <w:rsid w:val="00216E7E"/>
    <w:rsid w:val="00226603"/>
    <w:rsid w:val="002279A2"/>
    <w:rsid w:val="00230184"/>
    <w:rsid w:val="0023361F"/>
    <w:rsid w:val="00234C78"/>
    <w:rsid w:val="002350E5"/>
    <w:rsid w:val="00236067"/>
    <w:rsid w:val="00236A75"/>
    <w:rsid w:val="00237427"/>
    <w:rsid w:val="002376FA"/>
    <w:rsid w:val="0024196C"/>
    <w:rsid w:val="00243618"/>
    <w:rsid w:val="002444ED"/>
    <w:rsid w:val="002555BF"/>
    <w:rsid w:val="00255E4A"/>
    <w:rsid w:val="00261EE2"/>
    <w:rsid w:val="002623C4"/>
    <w:rsid w:val="00263B8F"/>
    <w:rsid w:val="00272179"/>
    <w:rsid w:val="00282B78"/>
    <w:rsid w:val="00292912"/>
    <w:rsid w:val="002949B6"/>
    <w:rsid w:val="00297B42"/>
    <w:rsid w:val="002A127E"/>
    <w:rsid w:val="002A3719"/>
    <w:rsid w:val="002A38A7"/>
    <w:rsid w:val="002A4DE1"/>
    <w:rsid w:val="002B17B6"/>
    <w:rsid w:val="002B5313"/>
    <w:rsid w:val="002B5ADE"/>
    <w:rsid w:val="002C1960"/>
    <w:rsid w:val="002D0997"/>
    <w:rsid w:val="002D2824"/>
    <w:rsid w:val="002D52D7"/>
    <w:rsid w:val="002D663D"/>
    <w:rsid w:val="002D7615"/>
    <w:rsid w:val="002D7E39"/>
    <w:rsid w:val="002E31FC"/>
    <w:rsid w:val="002E74F6"/>
    <w:rsid w:val="002E7DA1"/>
    <w:rsid w:val="002F1B1D"/>
    <w:rsid w:val="002F216D"/>
    <w:rsid w:val="002F32E0"/>
    <w:rsid w:val="002F6B75"/>
    <w:rsid w:val="002F77E4"/>
    <w:rsid w:val="00303570"/>
    <w:rsid w:val="00304DBB"/>
    <w:rsid w:val="0030725E"/>
    <w:rsid w:val="00312223"/>
    <w:rsid w:val="003156D3"/>
    <w:rsid w:val="00316343"/>
    <w:rsid w:val="00317676"/>
    <w:rsid w:val="00317932"/>
    <w:rsid w:val="00321837"/>
    <w:rsid w:val="00326DB8"/>
    <w:rsid w:val="003279BD"/>
    <w:rsid w:val="00330A12"/>
    <w:rsid w:val="0033149C"/>
    <w:rsid w:val="0033180B"/>
    <w:rsid w:val="0033461D"/>
    <w:rsid w:val="00337D6B"/>
    <w:rsid w:val="00345629"/>
    <w:rsid w:val="003471AB"/>
    <w:rsid w:val="003538CC"/>
    <w:rsid w:val="00354D57"/>
    <w:rsid w:val="0036017B"/>
    <w:rsid w:val="0036407F"/>
    <w:rsid w:val="003757E2"/>
    <w:rsid w:val="00375B5A"/>
    <w:rsid w:val="00375C18"/>
    <w:rsid w:val="00380D69"/>
    <w:rsid w:val="0038368B"/>
    <w:rsid w:val="00390D44"/>
    <w:rsid w:val="00394B8A"/>
    <w:rsid w:val="003A4734"/>
    <w:rsid w:val="003A6266"/>
    <w:rsid w:val="003A6309"/>
    <w:rsid w:val="003A755F"/>
    <w:rsid w:val="003A7D08"/>
    <w:rsid w:val="003B0246"/>
    <w:rsid w:val="003B295A"/>
    <w:rsid w:val="003C3053"/>
    <w:rsid w:val="003C3E14"/>
    <w:rsid w:val="003D2406"/>
    <w:rsid w:val="003D6220"/>
    <w:rsid w:val="003E0EE1"/>
    <w:rsid w:val="003E1648"/>
    <w:rsid w:val="003E3CDC"/>
    <w:rsid w:val="003E4985"/>
    <w:rsid w:val="003E5FF5"/>
    <w:rsid w:val="003E7618"/>
    <w:rsid w:val="003F79F8"/>
    <w:rsid w:val="00401AC3"/>
    <w:rsid w:val="00404111"/>
    <w:rsid w:val="00413B14"/>
    <w:rsid w:val="0042094D"/>
    <w:rsid w:val="00425F3C"/>
    <w:rsid w:val="00426001"/>
    <w:rsid w:val="00426DA9"/>
    <w:rsid w:val="00426FD8"/>
    <w:rsid w:val="00431D95"/>
    <w:rsid w:val="004323F8"/>
    <w:rsid w:val="004355BC"/>
    <w:rsid w:val="00437267"/>
    <w:rsid w:val="00441C32"/>
    <w:rsid w:val="00451C1A"/>
    <w:rsid w:val="00461973"/>
    <w:rsid w:val="00462277"/>
    <w:rsid w:val="0047042D"/>
    <w:rsid w:val="00470722"/>
    <w:rsid w:val="0047322D"/>
    <w:rsid w:val="0047496C"/>
    <w:rsid w:val="00476722"/>
    <w:rsid w:val="004829FD"/>
    <w:rsid w:val="00483F30"/>
    <w:rsid w:val="00492D11"/>
    <w:rsid w:val="004947C6"/>
    <w:rsid w:val="004A13CC"/>
    <w:rsid w:val="004A45AE"/>
    <w:rsid w:val="004A6445"/>
    <w:rsid w:val="004B388F"/>
    <w:rsid w:val="004B47E7"/>
    <w:rsid w:val="004C0FD0"/>
    <w:rsid w:val="004C5045"/>
    <w:rsid w:val="004C612A"/>
    <w:rsid w:val="004D07BA"/>
    <w:rsid w:val="004D1233"/>
    <w:rsid w:val="004D3B87"/>
    <w:rsid w:val="004D7D16"/>
    <w:rsid w:val="004E172C"/>
    <w:rsid w:val="004E682D"/>
    <w:rsid w:val="004E71C3"/>
    <w:rsid w:val="004F4633"/>
    <w:rsid w:val="004F48AF"/>
    <w:rsid w:val="004F4AAD"/>
    <w:rsid w:val="005008E2"/>
    <w:rsid w:val="00501269"/>
    <w:rsid w:val="0050495E"/>
    <w:rsid w:val="005049DC"/>
    <w:rsid w:val="00511F86"/>
    <w:rsid w:val="00513D57"/>
    <w:rsid w:val="00515B06"/>
    <w:rsid w:val="00524D24"/>
    <w:rsid w:val="00525BFC"/>
    <w:rsid w:val="00531C22"/>
    <w:rsid w:val="00532DC0"/>
    <w:rsid w:val="00532F63"/>
    <w:rsid w:val="00534C88"/>
    <w:rsid w:val="0053612A"/>
    <w:rsid w:val="00536F9F"/>
    <w:rsid w:val="00537DEE"/>
    <w:rsid w:val="00540E1D"/>
    <w:rsid w:val="00543783"/>
    <w:rsid w:val="005454EF"/>
    <w:rsid w:val="00545BBF"/>
    <w:rsid w:val="0055150F"/>
    <w:rsid w:val="00552741"/>
    <w:rsid w:val="00552FE0"/>
    <w:rsid w:val="00557B0E"/>
    <w:rsid w:val="00561BB7"/>
    <w:rsid w:val="00564625"/>
    <w:rsid w:val="005751A5"/>
    <w:rsid w:val="0057560D"/>
    <w:rsid w:val="005775FD"/>
    <w:rsid w:val="005806A7"/>
    <w:rsid w:val="00580909"/>
    <w:rsid w:val="00582205"/>
    <w:rsid w:val="00583482"/>
    <w:rsid w:val="00586FE1"/>
    <w:rsid w:val="00587A80"/>
    <w:rsid w:val="00587B62"/>
    <w:rsid w:val="00591120"/>
    <w:rsid w:val="00591399"/>
    <w:rsid w:val="00594174"/>
    <w:rsid w:val="00596D78"/>
    <w:rsid w:val="005A2273"/>
    <w:rsid w:val="005A354A"/>
    <w:rsid w:val="005A3712"/>
    <w:rsid w:val="005A4B1D"/>
    <w:rsid w:val="005B1519"/>
    <w:rsid w:val="005B3B85"/>
    <w:rsid w:val="005B58B6"/>
    <w:rsid w:val="005B5D34"/>
    <w:rsid w:val="005C5070"/>
    <w:rsid w:val="005D0570"/>
    <w:rsid w:val="005D34E6"/>
    <w:rsid w:val="005D4C3F"/>
    <w:rsid w:val="005D5C5A"/>
    <w:rsid w:val="005D6C0B"/>
    <w:rsid w:val="005E034B"/>
    <w:rsid w:val="005E659B"/>
    <w:rsid w:val="005E78C5"/>
    <w:rsid w:val="005F2D33"/>
    <w:rsid w:val="005F4479"/>
    <w:rsid w:val="006021AD"/>
    <w:rsid w:val="0061041F"/>
    <w:rsid w:val="00612286"/>
    <w:rsid w:val="0061276D"/>
    <w:rsid w:val="00614BB1"/>
    <w:rsid w:val="00621964"/>
    <w:rsid w:val="00626811"/>
    <w:rsid w:val="00632C5E"/>
    <w:rsid w:val="006338AF"/>
    <w:rsid w:val="00634245"/>
    <w:rsid w:val="00636EE0"/>
    <w:rsid w:val="00641744"/>
    <w:rsid w:val="00645BA9"/>
    <w:rsid w:val="00646E6D"/>
    <w:rsid w:val="00650A68"/>
    <w:rsid w:val="00650B5B"/>
    <w:rsid w:val="006539E2"/>
    <w:rsid w:val="00661A84"/>
    <w:rsid w:val="006666C6"/>
    <w:rsid w:val="006710FA"/>
    <w:rsid w:val="00671595"/>
    <w:rsid w:val="00675F25"/>
    <w:rsid w:val="00676DF1"/>
    <w:rsid w:val="006824C7"/>
    <w:rsid w:val="006835E6"/>
    <w:rsid w:val="00683E79"/>
    <w:rsid w:val="00690522"/>
    <w:rsid w:val="006A00F6"/>
    <w:rsid w:val="006A0D63"/>
    <w:rsid w:val="006A254C"/>
    <w:rsid w:val="006A36E3"/>
    <w:rsid w:val="006A3EBE"/>
    <w:rsid w:val="006B01A9"/>
    <w:rsid w:val="006C1DA0"/>
    <w:rsid w:val="006D06F3"/>
    <w:rsid w:val="006D0FE2"/>
    <w:rsid w:val="006D43C1"/>
    <w:rsid w:val="006E40E2"/>
    <w:rsid w:val="006E6AE9"/>
    <w:rsid w:val="006E6F07"/>
    <w:rsid w:val="006F5CD6"/>
    <w:rsid w:val="006F6337"/>
    <w:rsid w:val="00702D37"/>
    <w:rsid w:val="00703C41"/>
    <w:rsid w:val="0071049B"/>
    <w:rsid w:val="0071084E"/>
    <w:rsid w:val="00717216"/>
    <w:rsid w:val="00717A90"/>
    <w:rsid w:val="00721131"/>
    <w:rsid w:val="00721EEE"/>
    <w:rsid w:val="00724EF5"/>
    <w:rsid w:val="00727743"/>
    <w:rsid w:val="00730DA5"/>
    <w:rsid w:val="00732795"/>
    <w:rsid w:val="007350C0"/>
    <w:rsid w:val="0073E76B"/>
    <w:rsid w:val="00741508"/>
    <w:rsid w:val="00743918"/>
    <w:rsid w:val="00747247"/>
    <w:rsid w:val="0074772D"/>
    <w:rsid w:val="00751347"/>
    <w:rsid w:val="00762C7D"/>
    <w:rsid w:val="00762E0E"/>
    <w:rsid w:val="00763B2C"/>
    <w:rsid w:val="007653F3"/>
    <w:rsid w:val="00765ADB"/>
    <w:rsid w:val="00767721"/>
    <w:rsid w:val="00771937"/>
    <w:rsid w:val="0077242E"/>
    <w:rsid w:val="00772D5C"/>
    <w:rsid w:val="00774B1D"/>
    <w:rsid w:val="00774CE9"/>
    <w:rsid w:val="00775AFF"/>
    <w:rsid w:val="00780EAB"/>
    <w:rsid w:val="007813FD"/>
    <w:rsid w:val="00781D0D"/>
    <w:rsid w:val="007838C1"/>
    <w:rsid w:val="00787D04"/>
    <w:rsid w:val="007905E6"/>
    <w:rsid w:val="007916A5"/>
    <w:rsid w:val="007A2CAB"/>
    <w:rsid w:val="007A48C2"/>
    <w:rsid w:val="007B789E"/>
    <w:rsid w:val="007C16F9"/>
    <w:rsid w:val="007C2479"/>
    <w:rsid w:val="007C260A"/>
    <w:rsid w:val="007C49AC"/>
    <w:rsid w:val="007C6CCE"/>
    <w:rsid w:val="007C7778"/>
    <w:rsid w:val="007C7B6B"/>
    <w:rsid w:val="007D05E0"/>
    <w:rsid w:val="007D0E18"/>
    <w:rsid w:val="007D3A9B"/>
    <w:rsid w:val="007E50AB"/>
    <w:rsid w:val="007E580A"/>
    <w:rsid w:val="007F228B"/>
    <w:rsid w:val="007F6147"/>
    <w:rsid w:val="007F6403"/>
    <w:rsid w:val="007F77E5"/>
    <w:rsid w:val="007F7A66"/>
    <w:rsid w:val="0080022A"/>
    <w:rsid w:val="00804D4C"/>
    <w:rsid w:val="00807510"/>
    <w:rsid w:val="00811B09"/>
    <w:rsid w:val="008138C2"/>
    <w:rsid w:val="0081684C"/>
    <w:rsid w:val="008179A8"/>
    <w:rsid w:val="00820AD7"/>
    <w:rsid w:val="00824DDC"/>
    <w:rsid w:val="00825B18"/>
    <w:rsid w:val="00827947"/>
    <w:rsid w:val="00832294"/>
    <w:rsid w:val="008567FE"/>
    <w:rsid w:val="00856EB6"/>
    <w:rsid w:val="00862D6B"/>
    <w:rsid w:val="00864755"/>
    <w:rsid w:val="0086492B"/>
    <w:rsid w:val="0086666D"/>
    <w:rsid w:val="00872740"/>
    <w:rsid w:val="008763C9"/>
    <w:rsid w:val="00882786"/>
    <w:rsid w:val="008829BC"/>
    <w:rsid w:val="00883BFE"/>
    <w:rsid w:val="00885D39"/>
    <w:rsid w:val="008933F7"/>
    <w:rsid w:val="008A0DEF"/>
    <w:rsid w:val="008A3C55"/>
    <w:rsid w:val="008A5048"/>
    <w:rsid w:val="008B0989"/>
    <w:rsid w:val="008B17B7"/>
    <w:rsid w:val="008B3A87"/>
    <w:rsid w:val="008C0AC7"/>
    <w:rsid w:val="008C0BB5"/>
    <w:rsid w:val="008C3DC4"/>
    <w:rsid w:val="008D0AC7"/>
    <w:rsid w:val="008D1D0D"/>
    <w:rsid w:val="008D5B3C"/>
    <w:rsid w:val="008E1186"/>
    <w:rsid w:val="008E4575"/>
    <w:rsid w:val="008E4B7D"/>
    <w:rsid w:val="008E59E0"/>
    <w:rsid w:val="008F2A3D"/>
    <w:rsid w:val="008F3139"/>
    <w:rsid w:val="008F44C9"/>
    <w:rsid w:val="008F712D"/>
    <w:rsid w:val="00907A82"/>
    <w:rsid w:val="00912D2F"/>
    <w:rsid w:val="0091408F"/>
    <w:rsid w:val="009154A1"/>
    <w:rsid w:val="00915F3D"/>
    <w:rsid w:val="00920C75"/>
    <w:rsid w:val="00921F9D"/>
    <w:rsid w:val="00924DEE"/>
    <w:rsid w:val="0092768A"/>
    <w:rsid w:val="00931D98"/>
    <w:rsid w:val="0094090F"/>
    <w:rsid w:val="00943C74"/>
    <w:rsid w:val="009447E5"/>
    <w:rsid w:val="009509CD"/>
    <w:rsid w:val="00961885"/>
    <w:rsid w:val="00961F76"/>
    <w:rsid w:val="0096268D"/>
    <w:rsid w:val="009634D1"/>
    <w:rsid w:val="009636AF"/>
    <w:rsid w:val="00965C7F"/>
    <w:rsid w:val="00966A87"/>
    <w:rsid w:val="00974634"/>
    <w:rsid w:val="009848C2"/>
    <w:rsid w:val="0099007F"/>
    <w:rsid w:val="00993015"/>
    <w:rsid w:val="009A0CDD"/>
    <w:rsid w:val="009A62D3"/>
    <w:rsid w:val="009A6DC2"/>
    <w:rsid w:val="009B1CD7"/>
    <w:rsid w:val="009B44E9"/>
    <w:rsid w:val="009B67A6"/>
    <w:rsid w:val="009C0C34"/>
    <w:rsid w:val="009C1A90"/>
    <w:rsid w:val="009C2DAD"/>
    <w:rsid w:val="009C310A"/>
    <w:rsid w:val="009C31F0"/>
    <w:rsid w:val="009C50F5"/>
    <w:rsid w:val="009D09FE"/>
    <w:rsid w:val="009D112C"/>
    <w:rsid w:val="009D48E8"/>
    <w:rsid w:val="009E0F95"/>
    <w:rsid w:val="009F156A"/>
    <w:rsid w:val="009F6363"/>
    <w:rsid w:val="00A02A84"/>
    <w:rsid w:val="00A04B93"/>
    <w:rsid w:val="00A06500"/>
    <w:rsid w:val="00A130C4"/>
    <w:rsid w:val="00A167C9"/>
    <w:rsid w:val="00A17EAD"/>
    <w:rsid w:val="00A222B0"/>
    <w:rsid w:val="00A33CC3"/>
    <w:rsid w:val="00A34335"/>
    <w:rsid w:val="00A35083"/>
    <w:rsid w:val="00A53E05"/>
    <w:rsid w:val="00A6015D"/>
    <w:rsid w:val="00A63548"/>
    <w:rsid w:val="00A66BAC"/>
    <w:rsid w:val="00A710BC"/>
    <w:rsid w:val="00A72222"/>
    <w:rsid w:val="00A76B1B"/>
    <w:rsid w:val="00A77134"/>
    <w:rsid w:val="00A82926"/>
    <w:rsid w:val="00A94C3C"/>
    <w:rsid w:val="00AA0DA5"/>
    <w:rsid w:val="00AA3E47"/>
    <w:rsid w:val="00AA504A"/>
    <w:rsid w:val="00AA5352"/>
    <w:rsid w:val="00AA654A"/>
    <w:rsid w:val="00AA6A00"/>
    <w:rsid w:val="00AB6A3F"/>
    <w:rsid w:val="00AB6CE2"/>
    <w:rsid w:val="00AC13E8"/>
    <w:rsid w:val="00AC144A"/>
    <w:rsid w:val="00AC3B4D"/>
    <w:rsid w:val="00AC652B"/>
    <w:rsid w:val="00AC7006"/>
    <w:rsid w:val="00AD1785"/>
    <w:rsid w:val="00AE1D22"/>
    <w:rsid w:val="00AF451B"/>
    <w:rsid w:val="00B0003E"/>
    <w:rsid w:val="00B00677"/>
    <w:rsid w:val="00B04784"/>
    <w:rsid w:val="00B0547A"/>
    <w:rsid w:val="00B05701"/>
    <w:rsid w:val="00B1514B"/>
    <w:rsid w:val="00B21B8D"/>
    <w:rsid w:val="00B24600"/>
    <w:rsid w:val="00B27C9D"/>
    <w:rsid w:val="00B27FCB"/>
    <w:rsid w:val="00B309EA"/>
    <w:rsid w:val="00B33B6E"/>
    <w:rsid w:val="00B34602"/>
    <w:rsid w:val="00B35585"/>
    <w:rsid w:val="00B41689"/>
    <w:rsid w:val="00B500AF"/>
    <w:rsid w:val="00B52C7A"/>
    <w:rsid w:val="00B533A5"/>
    <w:rsid w:val="00B53EB3"/>
    <w:rsid w:val="00B570F5"/>
    <w:rsid w:val="00B60442"/>
    <w:rsid w:val="00B65031"/>
    <w:rsid w:val="00B65159"/>
    <w:rsid w:val="00B65838"/>
    <w:rsid w:val="00B7073D"/>
    <w:rsid w:val="00B725F6"/>
    <w:rsid w:val="00B729EE"/>
    <w:rsid w:val="00B72BD6"/>
    <w:rsid w:val="00B73695"/>
    <w:rsid w:val="00B73E68"/>
    <w:rsid w:val="00B75FE6"/>
    <w:rsid w:val="00B82AC0"/>
    <w:rsid w:val="00B83DA6"/>
    <w:rsid w:val="00B84251"/>
    <w:rsid w:val="00B8430B"/>
    <w:rsid w:val="00B85FC6"/>
    <w:rsid w:val="00B86354"/>
    <w:rsid w:val="00B87758"/>
    <w:rsid w:val="00B91BBD"/>
    <w:rsid w:val="00B92F1E"/>
    <w:rsid w:val="00B95CBE"/>
    <w:rsid w:val="00B95F6E"/>
    <w:rsid w:val="00BA40CD"/>
    <w:rsid w:val="00BB02BF"/>
    <w:rsid w:val="00BB75C1"/>
    <w:rsid w:val="00BC318B"/>
    <w:rsid w:val="00BD6785"/>
    <w:rsid w:val="00BE1DA5"/>
    <w:rsid w:val="00BE41C6"/>
    <w:rsid w:val="00BE6386"/>
    <w:rsid w:val="00BF3627"/>
    <w:rsid w:val="00BF745D"/>
    <w:rsid w:val="00C035D7"/>
    <w:rsid w:val="00C0469A"/>
    <w:rsid w:val="00C07100"/>
    <w:rsid w:val="00C10834"/>
    <w:rsid w:val="00C10D00"/>
    <w:rsid w:val="00C10EEE"/>
    <w:rsid w:val="00C14FEB"/>
    <w:rsid w:val="00C20047"/>
    <w:rsid w:val="00C218E2"/>
    <w:rsid w:val="00C227DC"/>
    <w:rsid w:val="00C25D44"/>
    <w:rsid w:val="00C31BAD"/>
    <w:rsid w:val="00C325BE"/>
    <w:rsid w:val="00C33566"/>
    <w:rsid w:val="00C35CB2"/>
    <w:rsid w:val="00C43375"/>
    <w:rsid w:val="00C545A4"/>
    <w:rsid w:val="00C55F0A"/>
    <w:rsid w:val="00C56BB6"/>
    <w:rsid w:val="00C5762D"/>
    <w:rsid w:val="00C652D0"/>
    <w:rsid w:val="00C66211"/>
    <w:rsid w:val="00C677A8"/>
    <w:rsid w:val="00C67913"/>
    <w:rsid w:val="00C72924"/>
    <w:rsid w:val="00C75E64"/>
    <w:rsid w:val="00C817AA"/>
    <w:rsid w:val="00C8428C"/>
    <w:rsid w:val="00C84B98"/>
    <w:rsid w:val="00C870B4"/>
    <w:rsid w:val="00C9286A"/>
    <w:rsid w:val="00C92EC5"/>
    <w:rsid w:val="00C9656B"/>
    <w:rsid w:val="00C96DB2"/>
    <w:rsid w:val="00CA2FE6"/>
    <w:rsid w:val="00CA319E"/>
    <w:rsid w:val="00CA4C28"/>
    <w:rsid w:val="00CA5342"/>
    <w:rsid w:val="00CA5784"/>
    <w:rsid w:val="00CB0532"/>
    <w:rsid w:val="00CB0F8C"/>
    <w:rsid w:val="00CB7056"/>
    <w:rsid w:val="00CC3F1D"/>
    <w:rsid w:val="00CC7749"/>
    <w:rsid w:val="00CD4231"/>
    <w:rsid w:val="00CD55B6"/>
    <w:rsid w:val="00CD597E"/>
    <w:rsid w:val="00CE22D0"/>
    <w:rsid w:val="00CE462E"/>
    <w:rsid w:val="00CF0618"/>
    <w:rsid w:val="00CF5BD1"/>
    <w:rsid w:val="00CF5E7D"/>
    <w:rsid w:val="00CF6A64"/>
    <w:rsid w:val="00CF7F17"/>
    <w:rsid w:val="00D00E20"/>
    <w:rsid w:val="00D05DF3"/>
    <w:rsid w:val="00D06944"/>
    <w:rsid w:val="00D17D6A"/>
    <w:rsid w:val="00D25733"/>
    <w:rsid w:val="00D25CD5"/>
    <w:rsid w:val="00D26373"/>
    <w:rsid w:val="00D331CC"/>
    <w:rsid w:val="00D3551E"/>
    <w:rsid w:val="00D42320"/>
    <w:rsid w:val="00D42F86"/>
    <w:rsid w:val="00D44776"/>
    <w:rsid w:val="00D50A29"/>
    <w:rsid w:val="00D5217B"/>
    <w:rsid w:val="00D5428A"/>
    <w:rsid w:val="00D567B3"/>
    <w:rsid w:val="00D63292"/>
    <w:rsid w:val="00D7112B"/>
    <w:rsid w:val="00D76CF4"/>
    <w:rsid w:val="00D82E33"/>
    <w:rsid w:val="00D83E4C"/>
    <w:rsid w:val="00D85EEF"/>
    <w:rsid w:val="00D862F7"/>
    <w:rsid w:val="00D92AAF"/>
    <w:rsid w:val="00D9508E"/>
    <w:rsid w:val="00D95B8B"/>
    <w:rsid w:val="00D97E6A"/>
    <w:rsid w:val="00DA737D"/>
    <w:rsid w:val="00DB3B76"/>
    <w:rsid w:val="00DB5DA4"/>
    <w:rsid w:val="00DB62F3"/>
    <w:rsid w:val="00DB66EE"/>
    <w:rsid w:val="00DC69A1"/>
    <w:rsid w:val="00DC7C4C"/>
    <w:rsid w:val="00DD10D9"/>
    <w:rsid w:val="00DD24F9"/>
    <w:rsid w:val="00DE3633"/>
    <w:rsid w:val="00DE3A5C"/>
    <w:rsid w:val="00DF011C"/>
    <w:rsid w:val="00DF0C17"/>
    <w:rsid w:val="00DF619A"/>
    <w:rsid w:val="00E0232E"/>
    <w:rsid w:val="00E11536"/>
    <w:rsid w:val="00E14F64"/>
    <w:rsid w:val="00E1565C"/>
    <w:rsid w:val="00E1689C"/>
    <w:rsid w:val="00E22C87"/>
    <w:rsid w:val="00E24FE8"/>
    <w:rsid w:val="00E303CD"/>
    <w:rsid w:val="00E3096B"/>
    <w:rsid w:val="00E30A26"/>
    <w:rsid w:val="00E351ED"/>
    <w:rsid w:val="00E361CA"/>
    <w:rsid w:val="00E4207C"/>
    <w:rsid w:val="00E57DF1"/>
    <w:rsid w:val="00E57EF9"/>
    <w:rsid w:val="00E60129"/>
    <w:rsid w:val="00E617BE"/>
    <w:rsid w:val="00E64EE9"/>
    <w:rsid w:val="00E65A21"/>
    <w:rsid w:val="00E66891"/>
    <w:rsid w:val="00E70876"/>
    <w:rsid w:val="00E72AA2"/>
    <w:rsid w:val="00E74190"/>
    <w:rsid w:val="00E761D6"/>
    <w:rsid w:val="00E76C9B"/>
    <w:rsid w:val="00E817CB"/>
    <w:rsid w:val="00E8214D"/>
    <w:rsid w:val="00E84B66"/>
    <w:rsid w:val="00E8644F"/>
    <w:rsid w:val="00E9206E"/>
    <w:rsid w:val="00E92809"/>
    <w:rsid w:val="00E92F47"/>
    <w:rsid w:val="00E9666C"/>
    <w:rsid w:val="00E9710D"/>
    <w:rsid w:val="00E97C6A"/>
    <w:rsid w:val="00E97DEC"/>
    <w:rsid w:val="00EA565B"/>
    <w:rsid w:val="00EA62B0"/>
    <w:rsid w:val="00EB58F2"/>
    <w:rsid w:val="00EC24D6"/>
    <w:rsid w:val="00EC45A8"/>
    <w:rsid w:val="00ED03F6"/>
    <w:rsid w:val="00ED3308"/>
    <w:rsid w:val="00EE0960"/>
    <w:rsid w:val="00EE3B79"/>
    <w:rsid w:val="00EE65D3"/>
    <w:rsid w:val="00EE7133"/>
    <w:rsid w:val="00EE7C26"/>
    <w:rsid w:val="00EF390C"/>
    <w:rsid w:val="00EF48CC"/>
    <w:rsid w:val="00EF6F6A"/>
    <w:rsid w:val="00F05A45"/>
    <w:rsid w:val="00F126A3"/>
    <w:rsid w:val="00F15558"/>
    <w:rsid w:val="00F2311A"/>
    <w:rsid w:val="00F24A14"/>
    <w:rsid w:val="00F24E9C"/>
    <w:rsid w:val="00F315A5"/>
    <w:rsid w:val="00F37114"/>
    <w:rsid w:val="00F424E2"/>
    <w:rsid w:val="00F42D55"/>
    <w:rsid w:val="00F434D7"/>
    <w:rsid w:val="00F46106"/>
    <w:rsid w:val="00F46445"/>
    <w:rsid w:val="00F51E5D"/>
    <w:rsid w:val="00F52285"/>
    <w:rsid w:val="00F53746"/>
    <w:rsid w:val="00F53FA3"/>
    <w:rsid w:val="00F60345"/>
    <w:rsid w:val="00F61445"/>
    <w:rsid w:val="00F61BC6"/>
    <w:rsid w:val="00F63326"/>
    <w:rsid w:val="00F74849"/>
    <w:rsid w:val="00F77A64"/>
    <w:rsid w:val="00F8221E"/>
    <w:rsid w:val="00F846CD"/>
    <w:rsid w:val="00F84C64"/>
    <w:rsid w:val="00F91C56"/>
    <w:rsid w:val="00F91ED2"/>
    <w:rsid w:val="00F96C8B"/>
    <w:rsid w:val="00F971BE"/>
    <w:rsid w:val="00FA61AB"/>
    <w:rsid w:val="00FB0107"/>
    <w:rsid w:val="00FB5247"/>
    <w:rsid w:val="00FB5D5C"/>
    <w:rsid w:val="00FB6BCA"/>
    <w:rsid w:val="00FD1A52"/>
    <w:rsid w:val="00FD500F"/>
    <w:rsid w:val="00FE037C"/>
    <w:rsid w:val="00FE0597"/>
    <w:rsid w:val="00FE5F15"/>
    <w:rsid w:val="00FF7915"/>
    <w:rsid w:val="0AE6C53B"/>
    <w:rsid w:val="0CAA5D05"/>
    <w:rsid w:val="365323AB"/>
    <w:rsid w:val="3B2694CE"/>
    <w:rsid w:val="3CEA38AD"/>
    <w:rsid w:val="3DA7DF77"/>
    <w:rsid w:val="3E85F629"/>
    <w:rsid w:val="4A56D778"/>
    <w:rsid w:val="4A94AB2A"/>
    <w:rsid w:val="5224444B"/>
    <w:rsid w:val="5773E642"/>
    <w:rsid w:val="59C4EDD4"/>
    <w:rsid w:val="612AA4EC"/>
    <w:rsid w:val="621D2CBC"/>
    <w:rsid w:val="670D092E"/>
    <w:rsid w:val="6842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7CBE2A3"/>
  <w15:chartTrackingRefBased/>
  <w15:docId w15:val="{75589D33-8CE7-485D-B426-D3C6D7565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B0989"/>
    <w:rPr>
      <w:sz w:val="24"/>
      <w:szCs w:val="24"/>
    </w:rPr>
  </w:style>
  <w:style w:type="paragraph" w:styleId="Ttulo1">
    <w:name w:val="heading 1"/>
    <w:aliases w:val="TJERJ"/>
    <w:basedOn w:val="Normal"/>
    <w:next w:val="Ttulo2"/>
    <w:qFormat/>
    <w:rsid w:val="00A167C9"/>
    <w:pPr>
      <w:numPr>
        <w:numId w:val="23"/>
      </w:numPr>
      <w:spacing w:before="240" w:after="240"/>
      <w:jc w:val="both"/>
      <w:outlineLvl w:val="0"/>
    </w:pPr>
    <w:rPr>
      <w:rFonts w:ascii="Arial" w:hAnsi="Arial" w:cs="Arial"/>
      <w:b/>
      <w:caps/>
      <w:color w:val="000080"/>
      <w:kern w:val="28"/>
      <w:szCs w:val="28"/>
    </w:rPr>
  </w:style>
  <w:style w:type="paragraph" w:styleId="Ttulo2">
    <w:name w:val="heading 2"/>
    <w:aliases w:val="TJERJ2"/>
    <w:next w:val="Normal"/>
    <w:link w:val="Ttulo2Char"/>
    <w:qFormat/>
    <w:rsid w:val="00A167C9"/>
    <w:pPr>
      <w:numPr>
        <w:ilvl w:val="1"/>
        <w:numId w:val="23"/>
      </w:numPr>
      <w:spacing w:before="240" w:line="360" w:lineRule="auto"/>
      <w:jc w:val="both"/>
      <w:outlineLvl w:val="1"/>
    </w:pPr>
    <w:rPr>
      <w:rFonts w:ascii="Arial" w:hAnsi="Arial"/>
      <w:b/>
    </w:rPr>
  </w:style>
  <w:style w:type="paragraph" w:styleId="Ttulo3">
    <w:name w:val="heading 3"/>
    <w:aliases w:val="TJERJ3"/>
    <w:basedOn w:val="Ttulo2"/>
    <w:link w:val="Ttulo3Char"/>
    <w:qFormat/>
    <w:rsid w:val="00A167C9"/>
    <w:pPr>
      <w:numPr>
        <w:ilvl w:val="2"/>
      </w:numPr>
      <w:outlineLvl w:val="2"/>
    </w:pPr>
    <w:rPr>
      <w:color w:val="000000"/>
    </w:rPr>
  </w:style>
  <w:style w:type="paragraph" w:styleId="Ttulo4">
    <w:name w:val="heading 4"/>
    <w:aliases w:val="TJERJ4"/>
    <w:basedOn w:val="Ttulo3"/>
    <w:qFormat/>
    <w:rsid w:val="00A167C9"/>
    <w:pPr>
      <w:numPr>
        <w:ilvl w:val="3"/>
      </w:numPr>
      <w:outlineLvl w:val="3"/>
    </w:pPr>
  </w:style>
  <w:style w:type="paragraph" w:styleId="Ttulo5">
    <w:name w:val="heading 5"/>
    <w:basedOn w:val="Normal"/>
    <w:next w:val="Normal"/>
    <w:qFormat/>
    <w:rsid w:val="00A167C9"/>
    <w:pPr>
      <w:keepNext/>
      <w:snapToGrid w:val="0"/>
      <w:spacing w:before="60" w:after="60"/>
      <w:ind w:right="-85"/>
      <w:jc w:val="center"/>
      <w:outlineLvl w:val="4"/>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A167C9"/>
    <w:pPr>
      <w:ind w:right="-83"/>
      <w:jc w:val="both"/>
    </w:pPr>
    <w:rPr>
      <w:rFonts w:ascii="Arial Black" w:hAnsi="Arial Black"/>
      <w:b/>
      <w:bCs/>
      <w:sz w:val="20"/>
    </w:rPr>
  </w:style>
  <w:style w:type="paragraph" w:styleId="Corpodetexto2">
    <w:name w:val="Body Text 2"/>
    <w:basedOn w:val="Normal"/>
    <w:rsid w:val="00A167C9"/>
    <w:pPr>
      <w:ind w:right="-83"/>
      <w:jc w:val="both"/>
    </w:pPr>
    <w:rPr>
      <w:rFonts w:ascii="Arial Black" w:hAnsi="Arial Black"/>
      <w:sz w:val="20"/>
    </w:rPr>
  </w:style>
  <w:style w:type="paragraph" w:styleId="Cabealho">
    <w:name w:val="header"/>
    <w:basedOn w:val="Normal"/>
    <w:link w:val="CabealhoChar"/>
    <w:rsid w:val="00A167C9"/>
    <w:pPr>
      <w:tabs>
        <w:tab w:val="center" w:pos="4419"/>
        <w:tab w:val="right" w:pos="8838"/>
      </w:tabs>
    </w:pPr>
  </w:style>
  <w:style w:type="paragraph" w:styleId="Rodap">
    <w:name w:val="footer"/>
    <w:basedOn w:val="Normal"/>
    <w:rsid w:val="00A167C9"/>
    <w:pPr>
      <w:tabs>
        <w:tab w:val="center" w:pos="4419"/>
        <w:tab w:val="right" w:pos="8838"/>
      </w:tabs>
    </w:pPr>
  </w:style>
  <w:style w:type="paragraph" w:styleId="Ttulo">
    <w:name w:val="Title"/>
    <w:basedOn w:val="Normal"/>
    <w:link w:val="TtuloChar"/>
    <w:qFormat/>
    <w:rsid w:val="00A167C9"/>
    <w:pPr>
      <w:jc w:val="center"/>
    </w:pPr>
    <w:rPr>
      <w:rFonts w:ascii="Arial" w:hAnsi="Arial" w:cs="Arial"/>
      <w:b/>
      <w:bCs/>
      <w:szCs w:val="20"/>
    </w:rPr>
  </w:style>
  <w:style w:type="paragraph" w:customStyle="1" w:styleId="MarcadorTexto1TJERJ">
    <w:name w:val="MarcadorTexto1TJERJ"/>
    <w:basedOn w:val="Normal"/>
    <w:rsid w:val="00A167C9"/>
    <w:pPr>
      <w:numPr>
        <w:numId w:val="1"/>
      </w:numPr>
      <w:spacing w:before="240" w:line="360" w:lineRule="auto"/>
      <w:ind w:left="856" w:hanging="357"/>
      <w:jc w:val="both"/>
    </w:pPr>
    <w:rPr>
      <w:rFonts w:ascii="Arial" w:hAnsi="Arial"/>
      <w:noProof/>
      <w:snapToGrid w:val="0"/>
      <w:szCs w:val="20"/>
      <w:lang w:val="pt-PT"/>
    </w:rPr>
  </w:style>
  <w:style w:type="paragraph" w:customStyle="1" w:styleId="MarcadorTexto2TJERJ">
    <w:name w:val="MarcadorTexto2TJERJ"/>
    <w:basedOn w:val="Normal"/>
    <w:rsid w:val="00A167C9"/>
    <w:pPr>
      <w:numPr>
        <w:numId w:val="2"/>
      </w:numPr>
      <w:spacing w:before="240" w:line="360" w:lineRule="auto"/>
      <w:jc w:val="both"/>
    </w:pPr>
    <w:rPr>
      <w:rFonts w:ascii="Arial" w:hAnsi="Arial"/>
      <w:bCs/>
      <w:noProof/>
      <w:szCs w:val="20"/>
    </w:rPr>
  </w:style>
  <w:style w:type="paragraph" w:customStyle="1" w:styleId="MarcadorTexto3TJERJ">
    <w:name w:val="MarcadorTexto3TJERJ"/>
    <w:basedOn w:val="Normal"/>
    <w:rsid w:val="00A167C9"/>
    <w:pPr>
      <w:numPr>
        <w:numId w:val="3"/>
      </w:numPr>
      <w:spacing w:before="240" w:line="360" w:lineRule="auto"/>
      <w:jc w:val="both"/>
    </w:pPr>
    <w:rPr>
      <w:rFonts w:ascii="Arial" w:hAnsi="Arial"/>
      <w:noProof/>
      <w:szCs w:val="20"/>
    </w:rPr>
  </w:style>
  <w:style w:type="paragraph" w:customStyle="1" w:styleId="MarcadorTexto4TJERJ">
    <w:name w:val="MarcadorTexto4TJERJ"/>
    <w:basedOn w:val="Normal"/>
    <w:rsid w:val="00A167C9"/>
    <w:pPr>
      <w:numPr>
        <w:numId w:val="4"/>
      </w:numPr>
      <w:spacing w:before="240" w:line="360" w:lineRule="auto"/>
      <w:jc w:val="both"/>
    </w:pPr>
    <w:rPr>
      <w:rFonts w:ascii="Arial" w:hAnsi="Arial"/>
      <w:noProof/>
      <w:szCs w:val="20"/>
    </w:rPr>
  </w:style>
  <w:style w:type="paragraph" w:customStyle="1" w:styleId="NormalTJERJ">
    <w:name w:val="NormalTJERJ"/>
    <w:rsid w:val="00A167C9"/>
    <w:pPr>
      <w:jc w:val="both"/>
    </w:pPr>
    <w:rPr>
      <w:rFonts w:ascii="Arial" w:hAnsi="Arial"/>
      <w:noProof/>
      <w:sz w:val="24"/>
    </w:rPr>
  </w:style>
  <w:style w:type="paragraph" w:customStyle="1" w:styleId="Texto1TJERJ">
    <w:name w:val="Texto1TJERJ"/>
    <w:rsid w:val="00A167C9"/>
    <w:pPr>
      <w:spacing w:before="240" w:line="360" w:lineRule="auto"/>
      <w:ind w:firstLine="499"/>
      <w:jc w:val="both"/>
    </w:pPr>
    <w:rPr>
      <w:rFonts w:ascii="Arial" w:hAnsi="Arial"/>
      <w:noProof/>
      <w:sz w:val="24"/>
    </w:rPr>
  </w:style>
  <w:style w:type="paragraph" w:customStyle="1" w:styleId="Texto2TJERJ">
    <w:name w:val="Texto2TJERJ"/>
    <w:rsid w:val="00A167C9"/>
    <w:pPr>
      <w:spacing w:before="240" w:line="360" w:lineRule="auto"/>
      <w:ind w:firstLine="578"/>
      <w:jc w:val="both"/>
    </w:pPr>
    <w:rPr>
      <w:rFonts w:ascii="Arial" w:hAnsi="Arial" w:cs="Arial"/>
      <w:noProof/>
      <w:sz w:val="24"/>
    </w:rPr>
  </w:style>
  <w:style w:type="paragraph" w:customStyle="1" w:styleId="Texto3TJERJ">
    <w:name w:val="Texto3TJERJ"/>
    <w:rsid w:val="00A167C9"/>
    <w:pPr>
      <w:spacing w:before="240" w:line="360" w:lineRule="auto"/>
      <w:ind w:left="720"/>
      <w:jc w:val="both"/>
    </w:pPr>
    <w:rPr>
      <w:rFonts w:ascii="Arial" w:hAnsi="Arial"/>
      <w:noProof/>
      <w:sz w:val="24"/>
    </w:rPr>
  </w:style>
  <w:style w:type="paragraph" w:customStyle="1" w:styleId="Texto4TJERJ">
    <w:name w:val="Texto4TJERJ"/>
    <w:basedOn w:val="Texto3TJERJ"/>
    <w:rsid w:val="00A167C9"/>
    <w:pPr>
      <w:ind w:left="864"/>
    </w:pPr>
  </w:style>
  <w:style w:type="paragraph" w:styleId="Corpodetexto3">
    <w:name w:val="Body Text 3"/>
    <w:basedOn w:val="Normal"/>
    <w:rsid w:val="00A167C9"/>
    <w:pPr>
      <w:ind w:right="-83"/>
      <w:jc w:val="both"/>
    </w:pPr>
    <w:rPr>
      <w:rFonts w:ascii="Arial" w:hAnsi="Arial" w:cs="Arial"/>
    </w:rPr>
  </w:style>
  <w:style w:type="character" w:styleId="Nmerodepgina">
    <w:name w:val="page number"/>
    <w:basedOn w:val="Fontepargpadro"/>
    <w:rsid w:val="00A167C9"/>
  </w:style>
  <w:style w:type="character" w:styleId="Hyperlink">
    <w:name w:val="Hyperlink"/>
    <w:rsid w:val="00A167C9"/>
    <w:rPr>
      <w:color w:val="344852"/>
      <w:u w:val="single"/>
    </w:rPr>
  </w:style>
  <w:style w:type="paragraph" w:customStyle="1" w:styleId="t3">
    <w:name w:val="t3"/>
    <w:basedOn w:val="Normal"/>
    <w:rsid w:val="00A167C9"/>
    <w:pPr>
      <w:spacing w:line="480" w:lineRule="atLeast"/>
    </w:pPr>
    <w:rPr>
      <w:szCs w:val="20"/>
    </w:rPr>
  </w:style>
  <w:style w:type="paragraph" w:customStyle="1" w:styleId="p12">
    <w:name w:val="p12"/>
    <w:basedOn w:val="Normal"/>
    <w:rsid w:val="00A167C9"/>
    <w:pPr>
      <w:tabs>
        <w:tab w:val="left" w:pos="340"/>
      </w:tabs>
      <w:spacing w:line="240" w:lineRule="atLeast"/>
      <w:ind w:left="1152" w:hanging="288"/>
      <w:jc w:val="both"/>
    </w:pPr>
    <w:rPr>
      <w:szCs w:val="20"/>
    </w:rPr>
  </w:style>
  <w:style w:type="character" w:customStyle="1" w:styleId="CabealhoChar">
    <w:name w:val="Cabeçalho Char"/>
    <w:link w:val="Cabealho"/>
    <w:rsid w:val="00CE462E"/>
    <w:rPr>
      <w:sz w:val="24"/>
      <w:szCs w:val="24"/>
    </w:rPr>
  </w:style>
  <w:style w:type="character" w:customStyle="1" w:styleId="TtuloChar">
    <w:name w:val="Título Char"/>
    <w:link w:val="Ttulo"/>
    <w:rsid w:val="00CE462E"/>
    <w:rPr>
      <w:rFonts w:ascii="Arial" w:hAnsi="Arial" w:cs="Arial"/>
      <w:b/>
      <w:bCs/>
      <w:sz w:val="24"/>
    </w:rPr>
  </w:style>
  <w:style w:type="paragraph" w:customStyle="1" w:styleId="t2">
    <w:name w:val="t2"/>
    <w:basedOn w:val="Normal"/>
    <w:rsid w:val="00CE462E"/>
    <w:pPr>
      <w:spacing w:line="500" w:lineRule="atLeast"/>
    </w:pPr>
    <w:rPr>
      <w:szCs w:val="20"/>
    </w:rPr>
  </w:style>
  <w:style w:type="paragraph" w:customStyle="1" w:styleId="t1">
    <w:name w:val="t1"/>
    <w:basedOn w:val="Normal"/>
    <w:rsid w:val="00CE462E"/>
    <w:pPr>
      <w:spacing w:line="320" w:lineRule="atLeast"/>
    </w:pPr>
    <w:rPr>
      <w:szCs w:val="20"/>
    </w:rPr>
  </w:style>
  <w:style w:type="paragraph" w:customStyle="1" w:styleId="p14">
    <w:name w:val="p14"/>
    <w:basedOn w:val="Normal"/>
    <w:rsid w:val="00CE462E"/>
    <w:pPr>
      <w:tabs>
        <w:tab w:val="left" w:pos="340"/>
      </w:tabs>
      <w:spacing w:line="240" w:lineRule="atLeast"/>
      <w:ind w:left="1152" w:hanging="288"/>
      <w:jc w:val="both"/>
    </w:pPr>
    <w:rPr>
      <w:szCs w:val="20"/>
    </w:rPr>
  </w:style>
  <w:style w:type="paragraph" w:customStyle="1" w:styleId="c4">
    <w:name w:val="c4"/>
    <w:basedOn w:val="Normal"/>
    <w:rsid w:val="00CE462E"/>
    <w:pPr>
      <w:spacing w:line="240" w:lineRule="atLeast"/>
      <w:jc w:val="center"/>
    </w:pPr>
    <w:rPr>
      <w:szCs w:val="20"/>
    </w:rPr>
  </w:style>
  <w:style w:type="paragraph" w:customStyle="1" w:styleId="c10">
    <w:name w:val="c10"/>
    <w:basedOn w:val="Normal"/>
    <w:rsid w:val="00CE462E"/>
    <w:pPr>
      <w:spacing w:line="240" w:lineRule="atLeast"/>
      <w:jc w:val="center"/>
    </w:pPr>
    <w:rPr>
      <w:szCs w:val="20"/>
    </w:rPr>
  </w:style>
  <w:style w:type="paragraph" w:styleId="SemEspaamento">
    <w:name w:val="No Spacing"/>
    <w:uiPriority w:val="99"/>
    <w:qFormat/>
    <w:rsid w:val="00CE462E"/>
    <w:rPr>
      <w:rFonts w:ascii="Calibri" w:eastAsia="Calibri" w:hAnsi="Calibri"/>
      <w:sz w:val="22"/>
      <w:szCs w:val="22"/>
      <w:lang w:eastAsia="en-US"/>
    </w:rPr>
  </w:style>
  <w:style w:type="paragraph" w:styleId="Textodebalo">
    <w:name w:val="Balloon Text"/>
    <w:basedOn w:val="Normal"/>
    <w:link w:val="TextodebaloChar"/>
    <w:rsid w:val="00CE462E"/>
    <w:rPr>
      <w:rFonts w:ascii="Tahoma" w:hAnsi="Tahoma" w:cs="Tahoma"/>
      <w:sz w:val="16"/>
      <w:szCs w:val="16"/>
    </w:rPr>
  </w:style>
  <w:style w:type="character" w:customStyle="1" w:styleId="TextodebaloChar">
    <w:name w:val="Texto de balão Char"/>
    <w:link w:val="Textodebalo"/>
    <w:rsid w:val="00CE462E"/>
    <w:rPr>
      <w:rFonts w:ascii="Tahoma" w:hAnsi="Tahoma" w:cs="Tahoma"/>
      <w:sz w:val="16"/>
      <w:szCs w:val="16"/>
    </w:rPr>
  </w:style>
  <w:style w:type="paragraph" w:customStyle="1" w:styleId="PargrafodaLista1">
    <w:name w:val="Parágrafo da Lista1"/>
    <w:basedOn w:val="Normal"/>
    <w:rsid w:val="00C227DC"/>
    <w:pPr>
      <w:spacing w:after="200" w:line="276" w:lineRule="auto"/>
      <w:ind w:left="720"/>
      <w:contextualSpacing/>
    </w:pPr>
    <w:rPr>
      <w:rFonts w:ascii="Calibri" w:hAnsi="Calibri"/>
      <w:sz w:val="22"/>
      <w:szCs w:val="22"/>
      <w:lang w:eastAsia="en-US"/>
    </w:rPr>
  </w:style>
  <w:style w:type="table" w:styleId="Tabelacomgrade">
    <w:name w:val="Table Grid"/>
    <w:basedOn w:val="Tabelanormal"/>
    <w:rsid w:val="00B85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aliases w:val="TJERJ2 Char"/>
    <w:link w:val="Ttulo2"/>
    <w:rsid w:val="00FD1A52"/>
    <w:rPr>
      <w:rFonts w:ascii="Arial" w:hAnsi="Arial"/>
      <w:b/>
    </w:rPr>
  </w:style>
  <w:style w:type="character" w:customStyle="1" w:styleId="Ttulo3Char">
    <w:name w:val="Título 3 Char"/>
    <w:aliases w:val="TJERJ3 Char"/>
    <w:link w:val="Ttulo3"/>
    <w:rsid w:val="00703C41"/>
    <w:rPr>
      <w:rFonts w:ascii="Arial" w:hAnsi="Arial"/>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157962">
      <w:bodyDiv w:val="1"/>
      <w:marLeft w:val="0"/>
      <w:marRight w:val="0"/>
      <w:marTop w:val="0"/>
      <w:marBottom w:val="0"/>
      <w:divBdr>
        <w:top w:val="none" w:sz="0" w:space="0" w:color="auto"/>
        <w:left w:val="none" w:sz="0" w:space="0" w:color="auto"/>
        <w:bottom w:val="none" w:sz="0" w:space="0" w:color="auto"/>
        <w:right w:val="none" w:sz="0" w:space="0" w:color="auto"/>
      </w:divBdr>
    </w:div>
    <w:div w:id="434403261">
      <w:bodyDiv w:val="1"/>
      <w:marLeft w:val="0"/>
      <w:marRight w:val="0"/>
      <w:marTop w:val="0"/>
      <w:marBottom w:val="0"/>
      <w:divBdr>
        <w:top w:val="none" w:sz="0" w:space="0" w:color="auto"/>
        <w:left w:val="none" w:sz="0" w:space="0" w:color="auto"/>
        <w:bottom w:val="none" w:sz="0" w:space="0" w:color="auto"/>
        <w:right w:val="none" w:sz="0" w:space="0" w:color="auto"/>
      </w:divBdr>
    </w:div>
    <w:div w:id="1431009441">
      <w:bodyDiv w:val="1"/>
      <w:marLeft w:val="0"/>
      <w:marRight w:val="0"/>
      <w:marTop w:val="0"/>
      <w:marBottom w:val="0"/>
      <w:divBdr>
        <w:top w:val="none" w:sz="0" w:space="0" w:color="auto"/>
        <w:left w:val="none" w:sz="0" w:space="0" w:color="auto"/>
        <w:bottom w:val="none" w:sz="0" w:space="0" w:color="auto"/>
        <w:right w:val="none" w:sz="0" w:space="0" w:color="auto"/>
      </w:divBdr>
    </w:div>
    <w:div w:id="1586649424">
      <w:bodyDiv w:val="1"/>
      <w:marLeft w:val="0"/>
      <w:marRight w:val="0"/>
      <w:marTop w:val="0"/>
      <w:marBottom w:val="0"/>
      <w:divBdr>
        <w:top w:val="none" w:sz="0" w:space="0" w:color="auto"/>
        <w:left w:val="none" w:sz="0" w:space="0" w:color="auto"/>
        <w:bottom w:val="none" w:sz="0" w:space="0" w:color="auto"/>
        <w:right w:val="none" w:sz="0" w:space="0" w:color="auto"/>
      </w:divBdr>
    </w:div>
    <w:div w:id="164797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1961</Words>
  <Characters>10593</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PERÍODO DE REALIZAÇÃO DA CORREIÇÃO GERAL ORDINÁRIA:</vt:lpstr>
    </vt:vector>
  </TitlesOfParts>
  <Company>DGTEC-DEPRO</Company>
  <LinksUpToDate>false</LinksUpToDate>
  <CharactersWithSpaces>12529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PERÍODO DE REALIZAÇÃO DA CORREIÇÃO GERAL ORDINÁRIA:</dc:title>
  <dc:subject/>
  <dc:creator>rodolforodrigues</dc:creator>
  <cp:keywords/>
  <cp:lastModifiedBy>Maria Angélica Henrique Silva Saraiva</cp:lastModifiedBy>
  <cp:revision>5</cp:revision>
  <cp:lastPrinted>2024-01-19T15:51:00Z</cp:lastPrinted>
  <dcterms:created xsi:type="dcterms:W3CDTF">2024-12-17T20:55:00Z</dcterms:created>
  <dcterms:modified xsi:type="dcterms:W3CDTF">2025-01-15T15:19:00Z</dcterms:modified>
</cp:coreProperties>
</file>