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double" w:sz="2" w:space="0" w:color="002060"/>
          <w:left w:val="double" w:sz="2" w:space="0" w:color="002060"/>
          <w:bottom w:val="double" w:sz="2" w:space="0" w:color="002060"/>
          <w:right w:val="double" w:sz="2" w:space="0" w:color="002060"/>
          <w:insideH w:val="double" w:sz="2" w:space="0" w:color="002060"/>
          <w:insideV w:val="double" w:sz="2" w:space="0" w:color="002060"/>
        </w:tblBorders>
        <w:tblLook w:val="04A0" w:firstRow="1" w:lastRow="0" w:firstColumn="1" w:lastColumn="0" w:noHBand="0" w:noVBand="1"/>
      </w:tblPr>
      <w:tblGrid>
        <w:gridCol w:w="7924"/>
        <w:gridCol w:w="1982"/>
      </w:tblGrid>
      <w:tr w:rsidR="00573C32" w14:paraId="7BD67F2C" w14:textId="77777777" w:rsidTr="00573C32">
        <w:tc>
          <w:tcPr>
            <w:tcW w:w="7933" w:type="dxa"/>
          </w:tcPr>
          <w:p w14:paraId="45E36692" w14:textId="53C2BC5C" w:rsidR="00573C32" w:rsidRDefault="00573C32" w:rsidP="00573C32">
            <w:pPr>
              <w:spacing w:before="120" w:after="120"/>
            </w:pPr>
            <w:r w:rsidRPr="005925F2">
              <w:rPr>
                <w:rFonts w:ascii="Webdings" w:eastAsia="Webdings" w:hAnsi="Webdings" w:cs="Webdings"/>
                <w:b/>
                <w:bCs/>
                <w:sz w:val="20"/>
              </w:rPr>
              <w:t></w:t>
            </w:r>
            <w:r w:rsidRPr="005925F2">
              <w:rPr>
                <w:rFonts w:ascii="Fonte Ecológica Spranq" w:eastAsia="Arial Unicode MS" w:hAnsi="Fonte Ecológica Spranq"/>
                <w:b/>
                <w:bCs/>
                <w:sz w:val="20"/>
              </w:rPr>
              <w:t xml:space="preserve"> </w:t>
            </w: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  <w:lang w:val="pt-BR"/>
              </w:rPr>
              <w:t>Central de Atendimento da Secretaria-Geral de Gestão do Conhecimento (SGCON/CEATE)</w:t>
            </w:r>
          </w:p>
        </w:tc>
        <w:tc>
          <w:tcPr>
            <w:tcW w:w="1979" w:type="dxa"/>
            <w:vMerge w:val="restart"/>
            <w:vAlign w:val="center"/>
          </w:tcPr>
          <w:p w14:paraId="3FE2D371" w14:textId="06CA3675" w:rsidR="00573C32" w:rsidRPr="00573C32" w:rsidRDefault="00573C32" w:rsidP="00573C3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  <w:lang w:val="pt-BR"/>
              </w:rPr>
              <w:t>DATA DO ENVIO:       _____/_____/______</w:t>
            </w:r>
          </w:p>
        </w:tc>
      </w:tr>
      <w:tr w:rsidR="00573C32" w14:paraId="2D135148" w14:textId="77777777" w:rsidTr="00573C32">
        <w:tc>
          <w:tcPr>
            <w:tcW w:w="7933" w:type="dxa"/>
          </w:tcPr>
          <w:p w14:paraId="5D123D92" w14:textId="3B925103" w:rsidR="00573C32" w:rsidRDefault="00573C32" w:rsidP="00573C32">
            <w:pPr>
              <w:spacing w:before="120" w:after="120"/>
              <w:ind w:left="-15"/>
            </w:pPr>
            <w:r w:rsidRPr="005925F2">
              <w:rPr>
                <w:rFonts w:ascii="Webdings" w:eastAsia="Webdings" w:hAnsi="Webdings" w:cs="Webdings"/>
                <w:b/>
                <w:bCs/>
                <w:sz w:val="20"/>
              </w:rPr>
              <w:t></w:t>
            </w:r>
            <w:r w:rsidRPr="005925F2">
              <w:rPr>
                <w:rFonts w:ascii="Fonte Ecológica Spranq" w:eastAsia="Arial Unicode MS" w:hAnsi="Fonte Ecológica Spranq"/>
                <w:b/>
                <w:bCs/>
                <w:sz w:val="20"/>
              </w:rPr>
              <w:t xml:space="preserve"> </w:t>
            </w: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________________</w:t>
            </w:r>
            <w:r w:rsidR="000B11BC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__________________________________</w:t>
            </w: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_____</w:t>
            </w:r>
          </w:p>
        </w:tc>
        <w:tc>
          <w:tcPr>
            <w:tcW w:w="1979" w:type="dxa"/>
            <w:vMerge/>
          </w:tcPr>
          <w:p w14:paraId="1FD0ECA6" w14:textId="77777777" w:rsidR="00573C32" w:rsidRDefault="00573C32" w:rsidP="00573C32">
            <w:pPr>
              <w:spacing w:before="120" w:after="120"/>
            </w:pPr>
          </w:p>
        </w:tc>
      </w:tr>
      <w:tr w:rsidR="00573C32" w14:paraId="29F47EB8" w14:textId="77777777" w:rsidTr="00573C32">
        <w:tc>
          <w:tcPr>
            <w:tcW w:w="9912" w:type="dxa"/>
            <w:gridSpan w:val="2"/>
          </w:tcPr>
          <w:p w14:paraId="7DC281A4" w14:textId="745DDAF3" w:rsidR="00573C32" w:rsidRPr="00573C32" w:rsidRDefault="00573C32" w:rsidP="00573C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COMARCA/</w:t>
            </w:r>
            <w:r w:rsidR="000B11BC" w:rsidRPr="00573C32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REGIONAL: _</w:t>
            </w: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____________________</w:t>
            </w:r>
            <w:r w:rsidR="000B11BC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_____________</w:t>
            </w:r>
            <w:r w:rsidRPr="00573C32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_____________</w:t>
            </w:r>
          </w:p>
        </w:tc>
      </w:tr>
    </w:tbl>
    <w:tbl>
      <w:tblPr>
        <w:tblpPr w:leftFromText="141" w:rightFromText="141" w:vertAnchor="page" w:horzAnchor="margin" w:tblpY="4632"/>
        <w:tblW w:w="9829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5560"/>
        <w:gridCol w:w="3232"/>
        <w:gridCol w:w="598"/>
      </w:tblGrid>
      <w:tr w:rsidR="000B11BC" w:rsidRPr="00573C32" w14:paraId="7AFA9F4F" w14:textId="77777777" w:rsidTr="000B11BC">
        <w:trPr>
          <w:trHeight w:val="251"/>
        </w:trPr>
        <w:tc>
          <w:tcPr>
            <w:tcW w:w="439" w:type="dxa"/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8C3EF" w14:textId="77777777" w:rsidR="000B11BC" w:rsidRPr="000B11BC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0B11BC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5560" w:type="dxa"/>
            <w:shd w:val="clear" w:color="auto" w:fill="AEAAAA" w:themeFill="background2" w:themeFillShade="BF"/>
            <w:vAlign w:val="center"/>
          </w:tcPr>
          <w:p w14:paraId="795191B2" w14:textId="77777777" w:rsidR="000B11BC" w:rsidRPr="000B11BC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0B11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Unidade Organizacional Destino</w:t>
            </w:r>
          </w:p>
        </w:tc>
        <w:tc>
          <w:tcPr>
            <w:tcW w:w="3232" w:type="dxa"/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F4CC1" w14:textId="77777777" w:rsidR="000B11BC" w:rsidRPr="000B11BC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0B11BC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  <w:t>EXPEDIENTE</w:t>
            </w:r>
          </w:p>
        </w:tc>
        <w:tc>
          <w:tcPr>
            <w:tcW w:w="598" w:type="dxa"/>
            <w:shd w:val="clear" w:color="auto" w:fill="AEAAAA" w:themeFill="background2" w:themeFillShade="BF"/>
            <w:vAlign w:val="center"/>
          </w:tcPr>
          <w:p w14:paraId="024061F5" w14:textId="77777777" w:rsidR="000B11BC" w:rsidRPr="000B11BC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0B11BC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pt-BR"/>
              </w:rPr>
              <w:t>URG.</w:t>
            </w:r>
          </w:p>
        </w:tc>
      </w:tr>
      <w:tr w:rsidR="000B11BC" w:rsidRPr="00573C32" w14:paraId="6A41715C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E9973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pt-BR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  <w:lang w:val="pt-BR"/>
              </w:rPr>
              <w:t>01</w:t>
            </w:r>
          </w:p>
        </w:tc>
        <w:tc>
          <w:tcPr>
            <w:tcW w:w="5560" w:type="dxa"/>
            <w:vAlign w:val="center"/>
          </w:tcPr>
          <w:p w14:paraId="5A11DC5E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EB45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98" w:type="dxa"/>
            <w:vAlign w:val="center"/>
          </w:tcPr>
          <w:p w14:paraId="0131B034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pt-BR"/>
              </w:rPr>
            </w:pPr>
          </w:p>
        </w:tc>
      </w:tr>
      <w:tr w:rsidR="000B11BC" w:rsidRPr="00573C32" w14:paraId="50064109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6D8A5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7AD231C4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C27E8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6F23EB49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56D61CDA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9D74E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560" w:type="dxa"/>
            <w:vAlign w:val="center"/>
          </w:tcPr>
          <w:p w14:paraId="7DC5876D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9545D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1B563FB1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39EBD3EC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AFD5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60EF7A02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893D7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55BC7546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4C40B062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DE83E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560" w:type="dxa"/>
            <w:vAlign w:val="center"/>
          </w:tcPr>
          <w:p w14:paraId="27334E65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3312F" w14:textId="77777777" w:rsidR="000B11BC" w:rsidRPr="00573C32" w:rsidRDefault="000B11BC" w:rsidP="0021079D">
            <w:pPr>
              <w:spacing w:before="40" w:after="40"/>
              <w:ind w:hanging="19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7092D6A0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26084DEE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8DF8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7E425249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A9A3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4487BA71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73B4536A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264E0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560" w:type="dxa"/>
            <w:vAlign w:val="center"/>
          </w:tcPr>
          <w:p w14:paraId="1C04AECF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EEF9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3D86B401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7168FE81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0D88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25A0F658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762F0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3B3B6A47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1EB5FA97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89D76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560" w:type="dxa"/>
            <w:vAlign w:val="center"/>
          </w:tcPr>
          <w:p w14:paraId="53BDA8C9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0F698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7600FB4F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6DE598FC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B341E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33EB44C1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9827E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5ED00891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465D1C23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AF47C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560" w:type="dxa"/>
            <w:vAlign w:val="center"/>
          </w:tcPr>
          <w:p w14:paraId="36F1F31E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896F8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13949677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26F61F94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D3A6F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7F87BEB7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C5F34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10CD16F3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7622B70E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62630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560" w:type="dxa"/>
            <w:vAlign w:val="center"/>
          </w:tcPr>
          <w:p w14:paraId="1193ECD6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88B5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37168615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4C24C19A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595B7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18DD4A40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638A3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5E67B8AE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1591E86C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41B58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560" w:type="dxa"/>
            <w:vAlign w:val="center"/>
          </w:tcPr>
          <w:p w14:paraId="3939D61C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D386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44DAB656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06AD788A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E2F49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7EB8B1E6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DAF1B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6C835DAC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05022798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5ECB9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560" w:type="dxa"/>
            <w:vAlign w:val="center"/>
          </w:tcPr>
          <w:p w14:paraId="40873D97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28F2B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3D4B18C6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70747413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5A685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59C20DE9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9C6F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0729FA50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3B160606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5F2C4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560" w:type="dxa"/>
            <w:vAlign w:val="center"/>
          </w:tcPr>
          <w:p w14:paraId="198F1868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80109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453C7309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46EC9F0D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1E148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185C5D7A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CE63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444C873A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40DA2630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8D89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560" w:type="dxa"/>
            <w:vAlign w:val="center"/>
          </w:tcPr>
          <w:p w14:paraId="23A8BC7A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69F7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6A14F3CE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10D90A14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DF0D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3F34A082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E6A33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1B3D119A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6F1BE8BB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5F87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560" w:type="dxa"/>
            <w:vAlign w:val="center"/>
          </w:tcPr>
          <w:p w14:paraId="32B1BC13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8EC75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0AE43041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60DEA37F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C33D7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7B1D73C7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F8DBC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081D2344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11026935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31707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60" w:type="dxa"/>
            <w:vAlign w:val="center"/>
          </w:tcPr>
          <w:p w14:paraId="3B0743DB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2FA02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72FDE335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7074E99F" w14:textId="77777777" w:rsidTr="000B11BC">
        <w:trPr>
          <w:trHeight w:val="295"/>
        </w:trPr>
        <w:tc>
          <w:tcPr>
            <w:tcW w:w="439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AE0F6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560" w:type="dxa"/>
            <w:shd w:val="clear" w:color="auto" w:fill="E7E6E6" w:themeFill="background2"/>
            <w:vAlign w:val="center"/>
          </w:tcPr>
          <w:p w14:paraId="7EE4F483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39CE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E7E6E6" w:themeFill="background2"/>
            <w:vAlign w:val="center"/>
          </w:tcPr>
          <w:p w14:paraId="02076330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B11BC" w:rsidRPr="00573C32" w14:paraId="63B566D7" w14:textId="77777777" w:rsidTr="000B11BC">
        <w:trPr>
          <w:trHeight w:val="295"/>
        </w:trPr>
        <w:tc>
          <w:tcPr>
            <w:tcW w:w="4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37A04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73C32">
              <w:rPr>
                <w:rFonts w:asciiTheme="minorHAnsi" w:eastAsia="Arial Unicode MS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560" w:type="dxa"/>
            <w:vAlign w:val="center"/>
          </w:tcPr>
          <w:p w14:paraId="61DCC298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22492" w14:textId="77777777" w:rsidR="000B11BC" w:rsidRPr="00573C32" w:rsidRDefault="000B11BC" w:rsidP="0021079D">
            <w:pPr>
              <w:spacing w:before="40" w:after="40"/>
              <w:ind w:left="-15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51E1EFB2" w14:textId="77777777" w:rsidR="000B11BC" w:rsidRPr="00573C32" w:rsidRDefault="000B11BC" w:rsidP="0021079D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376AA049" w14:textId="77777777" w:rsidR="000B11BC" w:rsidRPr="000B11BC" w:rsidRDefault="000B11BC">
      <w:pPr>
        <w:rPr>
          <w:rFonts w:asciiTheme="minorHAnsi" w:hAnsiTheme="minorHAnsi" w:cstheme="minorHAnsi"/>
          <w:sz w:val="16"/>
          <w:szCs w:val="16"/>
        </w:rPr>
      </w:pPr>
    </w:p>
    <w:p w14:paraId="30D7AA69" w14:textId="77777777" w:rsidR="001A6287" w:rsidRDefault="001A6287">
      <w:pPr>
        <w:rPr>
          <w:rFonts w:asciiTheme="minorHAnsi" w:hAnsiTheme="minorHAnsi" w:cstheme="minorHAnsi"/>
          <w:sz w:val="16"/>
          <w:szCs w:val="16"/>
        </w:rPr>
      </w:pPr>
    </w:p>
    <w:p w14:paraId="4E443E9D" w14:textId="77777777" w:rsidR="000B11BC" w:rsidRPr="000B11BC" w:rsidRDefault="000B11BC">
      <w:pPr>
        <w:rPr>
          <w:rFonts w:asciiTheme="minorHAnsi" w:hAnsiTheme="minorHAnsi" w:cstheme="minorHAnsi"/>
          <w:sz w:val="16"/>
          <w:szCs w:val="16"/>
        </w:rPr>
      </w:pPr>
    </w:p>
    <w:p w14:paraId="3732724E" w14:textId="0750C23A" w:rsidR="001A6287" w:rsidRPr="0040240F" w:rsidRDefault="001A6287" w:rsidP="00F65D3E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40240F">
        <w:rPr>
          <w:rFonts w:asciiTheme="minorHAnsi" w:hAnsiTheme="minorHAnsi" w:cstheme="minorHAnsi"/>
          <w:sz w:val="22"/>
          <w:szCs w:val="22"/>
        </w:rPr>
        <w:t xml:space="preserve">Rio de </w:t>
      </w:r>
      <w:r w:rsidR="000B11BC" w:rsidRPr="0040240F">
        <w:rPr>
          <w:rFonts w:asciiTheme="minorHAnsi" w:hAnsiTheme="minorHAnsi" w:cstheme="minorHAnsi"/>
          <w:sz w:val="22"/>
          <w:szCs w:val="22"/>
        </w:rPr>
        <w:t xml:space="preserve">Janeiro,  </w:t>
      </w:r>
      <w:r w:rsidRPr="0040240F">
        <w:rPr>
          <w:rFonts w:asciiTheme="minorHAnsi" w:hAnsiTheme="minorHAnsi" w:cstheme="minorHAnsi"/>
          <w:sz w:val="22"/>
          <w:szCs w:val="22"/>
        </w:rPr>
        <w:t xml:space="preserve">        de                                  de                .</w:t>
      </w:r>
    </w:p>
    <w:p w14:paraId="7196D064" w14:textId="77777777" w:rsidR="001A6287" w:rsidRPr="0040240F" w:rsidRDefault="001A6287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0F1353E" w14:textId="77777777" w:rsidR="001A6287" w:rsidRPr="0040240F" w:rsidRDefault="001A6287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40240F"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</w:t>
      </w:r>
    </w:p>
    <w:p w14:paraId="58F48D79" w14:textId="77777777" w:rsidR="001A6287" w:rsidRPr="0040240F" w:rsidRDefault="001A6287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40240F">
        <w:rPr>
          <w:rFonts w:asciiTheme="minorHAnsi" w:hAnsiTheme="minorHAnsi" w:cstheme="minorHAnsi"/>
          <w:sz w:val="22"/>
          <w:szCs w:val="22"/>
          <w:lang w:val="pt-BR"/>
        </w:rPr>
        <w:t>assinatura/matrícula</w:t>
      </w:r>
    </w:p>
    <w:sectPr w:rsidR="001A6287" w:rsidRPr="0040240F" w:rsidSect="000B1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907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1C98" w14:textId="77777777" w:rsidR="00F32B88" w:rsidRDefault="00F32B88">
      <w:r>
        <w:separator/>
      </w:r>
    </w:p>
  </w:endnote>
  <w:endnote w:type="continuationSeparator" w:id="0">
    <w:p w14:paraId="6D072C0D" w14:textId="77777777" w:rsidR="00F32B88" w:rsidRDefault="00F3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37CA" w14:textId="77777777" w:rsidR="005A664C" w:rsidRDefault="005A66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8"/>
      <w:gridCol w:w="2478"/>
      <w:gridCol w:w="2478"/>
      <w:gridCol w:w="2478"/>
    </w:tblGrid>
    <w:tr w:rsidR="00573C32" w:rsidRPr="00573C32" w14:paraId="594608AC" w14:textId="77777777" w:rsidTr="000B11BC">
      <w:trPr>
        <w:trHeight w:val="243"/>
      </w:trPr>
      <w:tc>
        <w:tcPr>
          <w:tcW w:w="2478" w:type="dxa"/>
        </w:tcPr>
        <w:p w14:paraId="6E75CB3A" w14:textId="1ED717FA" w:rsidR="00573C32" w:rsidRPr="00573C32" w:rsidRDefault="00573C32">
          <w:pPr>
            <w:pStyle w:val="Rodap"/>
            <w:rPr>
              <w:rFonts w:asciiTheme="minorHAnsi" w:hAnsiTheme="minorHAnsi" w:cstheme="minorHAnsi"/>
              <w:b/>
              <w:bCs/>
              <w:color w:val="FF0000"/>
              <w:lang w:val="pt-BR"/>
            </w:rPr>
          </w:pPr>
          <w:r w:rsidRPr="00573C32">
            <w:rPr>
              <w:rFonts w:asciiTheme="minorHAnsi" w:hAnsiTheme="minorHAnsi" w:cstheme="minorHAnsi"/>
              <w:b/>
              <w:bCs/>
              <w:sz w:val="16"/>
              <w:lang w:val="pt-BR"/>
            </w:rPr>
            <w:t>FRM-SGCON-011-01</w:t>
          </w:r>
        </w:p>
      </w:tc>
      <w:tc>
        <w:tcPr>
          <w:tcW w:w="2478" w:type="dxa"/>
        </w:tcPr>
        <w:p w14:paraId="380262DC" w14:textId="64092C24" w:rsidR="00573C32" w:rsidRPr="00573C32" w:rsidRDefault="00573C32" w:rsidP="00573C32">
          <w:pPr>
            <w:pStyle w:val="Rodap"/>
            <w:jc w:val="center"/>
            <w:rPr>
              <w:rFonts w:asciiTheme="minorHAnsi" w:hAnsiTheme="minorHAnsi" w:cstheme="minorHAnsi"/>
              <w:b/>
              <w:bCs/>
              <w:color w:val="FF0000"/>
              <w:lang w:val="pt-BR"/>
            </w:rPr>
          </w:pPr>
          <w:r w:rsidRPr="00573C32">
            <w:rPr>
              <w:rFonts w:asciiTheme="minorHAnsi" w:hAnsiTheme="minorHAnsi" w:cstheme="minorHAnsi"/>
              <w:b/>
              <w:bCs/>
              <w:sz w:val="16"/>
              <w:lang w:val="pt-BR"/>
            </w:rPr>
            <w:t>Revisão:00</w:t>
          </w:r>
        </w:p>
      </w:tc>
      <w:tc>
        <w:tcPr>
          <w:tcW w:w="2478" w:type="dxa"/>
        </w:tcPr>
        <w:p w14:paraId="4E977640" w14:textId="6040AAA7" w:rsidR="00573C32" w:rsidRPr="00573C32" w:rsidRDefault="00573C32" w:rsidP="00573C32">
          <w:pPr>
            <w:pStyle w:val="Rodap"/>
            <w:jc w:val="center"/>
            <w:rPr>
              <w:rFonts w:asciiTheme="minorHAnsi" w:hAnsiTheme="minorHAnsi" w:cstheme="minorHAnsi"/>
              <w:b/>
              <w:bCs/>
              <w:color w:val="FF0000"/>
              <w:lang w:val="pt-BR"/>
            </w:rPr>
          </w:pPr>
          <w:r w:rsidRPr="00573C32">
            <w:rPr>
              <w:rFonts w:asciiTheme="minorHAnsi" w:hAnsiTheme="minorHAnsi" w:cstheme="minorHAnsi"/>
              <w:b/>
              <w:bCs/>
              <w:sz w:val="16"/>
              <w:lang w:val="pt-BR"/>
            </w:rPr>
            <w:t xml:space="preserve">Data: </w:t>
          </w:r>
          <w:r w:rsidR="005A664C">
            <w:rPr>
              <w:rFonts w:asciiTheme="minorHAnsi" w:hAnsiTheme="minorHAnsi" w:cstheme="minorHAnsi"/>
              <w:b/>
              <w:bCs/>
              <w:sz w:val="16"/>
              <w:lang w:val="pt-BR"/>
            </w:rPr>
            <w:t>15</w:t>
          </w:r>
          <w:r w:rsidRPr="00573C32">
            <w:rPr>
              <w:rFonts w:asciiTheme="minorHAnsi" w:hAnsiTheme="minorHAnsi" w:cstheme="minorHAnsi"/>
              <w:b/>
              <w:bCs/>
              <w:sz w:val="16"/>
              <w:lang w:val="pt-BR"/>
            </w:rPr>
            <w:t>/05/2025</w:t>
          </w:r>
        </w:p>
      </w:tc>
      <w:tc>
        <w:tcPr>
          <w:tcW w:w="2478" w:type="dxa"/>
        </w:tcPr>
        <w:p w14:paraId="23A05768" w14:textId="67F8202D" w:rsidR="00573C32" w:rsidRPr="00573C32" w:rsidRDefault="00573C32" w:rsidP="00573C32">
          <w:pPr>
            <w:pStyle w:val="Rodap"/>
            <w:jc w:val="right"/>
            <w:rPr>
              <w:rFonts w:asciiTheme="minorHAnsi" w:hAnsiTheme="minorHAnsi" w:cstheme="minorHAnsi"/>
              <w:b/>
              <w:bCs/>
              <w:color w:val="FF0000"/>
              <w:lang w:val="pt-BR"/>
            </w:rPr>
          </w:pPr>
          <w:r w:rsidRPr="00573C32">
            <w:rPr>
              <w:rFonts w:asciiTheme="minorHAnsi" w:hAnsiTheme="minorHAnsi" w:cstheme="minorHAnsi"/>
              <w:b/>
              <w:bCs/>
              <w:sz w:val="16"/>
              <w:lang w:val="pt-BR"/>
            </w:rPr>
            <w:t>Pág.1/1</w:t>
          </w:r>
        </w:p>
      </w:tc>
    </w:tr>
  </w:tbl>
  <w:p w14:paraId="691F18D2" w14:textId="77777777" w:rsidR="00573C32" w:rsidRDefault="00573C32" w:rsidP="00573C32">
    <w:pPr>
      <w:pStyle w:val="Rodap"/>
      <w:rPr>
        <w:color w:val="FF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48BF" w14:textId="77777777" w:rsidR="005A664C" w:rsidRDefault="005A66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8F9B" w14:textId="77777777" w:rsidR="00F32B88" w:rsidRDefault="00F32B88">
      <w:r>
        <w:separator/>
      </w:r>
    </w:p>
  </w:footnote>
  <w:footnote w:type="continuationSeparator" w:id="0">
    <w:p w14:paraId="238601FE" w14:textId="77777777" w:rsidR="00F32B88" w:rsidRDefault="00F3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B0B" w14:textId="77777777" w:rsidR="005A664C" w:rsidRDefault="005A66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0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8232"/>
    </w:tblGrid>
    <w:tr w:rsidR="000B11BC" w:rsidRPr="005925F2" w14:paraId="7D2D64E9" w14:textId="77777777" w:rsidTr="0040240F">
      <w:trPr>
        <w:cantSplit/>
        <w:trHeight w:val="1089"/>
      </w:trPr>
      <w:tc>
        <w:tcPr>
          <w:tcW w:w="1608" w:type="dxa"/>
          <w:vMerge w:val="restart"/>
          <w:vAlign w:val="center"/>
        </w:tcPr>
        <w:p w14:paraId="5B08B5D1" w14:textId="77777777" w:rsidR="000B11BC" w:rsidRPr="005925F2" w:rsidRDefault="000B11BC" w:rsidP="00573C32">
          <w:pPr>
            <w:ind w:left="-26" w:right="-69"/>
            <w:jc w:val="center"/>
            <w:rPr>
              <w:rFonts w:ascii="Fonte Ecológica Spranq" w:hAnsi="Fonte Ecológica Spranq"/>
            </w:rPr>
          </w:pPr>
          <w:r w:rsidRPr="005925F2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0F922A50" wp14:editId="5770641A">
                <wp:extent cx="548929" cy="516255"/>
                <wp:effectExtent l="0" t="0" r="3810" b="0"/>
                <wp:docPr id="1143012840" name="Imagem 1143012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171" cy="519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2" w:type="dxa"/>
          <w:vAlign w:val="center"/>
        </w:tcPr>
        <w:p w14:paraId="0236FEAA" w14:textId="428F4C1C" w:rsidR="000B11BC" w:rsidRPr="0040240F" w:rsidRDefault="000B11BC" w:rsidP="00573C32">
          <w:pPr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</w:pP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 xml:space="preserve">PODER JUDICIÁRIO DO ESTADO DO RIO DE JANEIRO 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>(</w:t>
          </w: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PJERJ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>)</w:t>
          </w:r>
        </w:p>
        <w:p w14:paraId="10755F0B" w14:textId="05D5C168" w:rsidR="000B11BC" w:rsidRPr="0040240F" w:rsidRDefault="000B11BC" w:rsidP="00573C32">
          <w:pPr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</w:pP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SECRETARIA</w:t>
          </w:r>
          <w:r w:rsidR="0040240F"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 xml:space="preserve"> </w:t>
          </w: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 xml:space="preserve">GERAL DE GESTÃO DO CONHECIMENTO 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>(</w:t>
          </w: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SGCON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>)</w:t>
          </w:r>
        </w:p>
        <w:p w14:paraId="65F02F6D" w14:textId="678F415E" w:rsidR="000B11BC" w:rsidRPr="0040240F" w:rsidRDefault="000B11BC" w:rsidP="00573C32">
          <w:pPr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</w:pP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DEPARTAMENTO DE GESTÃO DE ACERVOS ARQUIVÍSTICOS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 xml:space="preserve"> (</w:t>
          </w: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DEGEA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>)</w:t>
          </w:r>
        </w:p>
        <w:p w14:paraId="052F68DD" w14:textId="63F04E41" w:rsidR="000B11BC" w:rsidRPr="005925F2" w:rsidRDefault="000B11BC" w:rsidP="000B11BC">
          <w:pPr>
            <w:spacing w:after="120"/>
            <w:rPr>
              <w:rFonts w:ascii="Fonte Ecológica Spranq" w:hAnsi="Fonte Ecológica Spranq"/>
              <w:bCs/>
              <w:lang w:val="pt-BR"/>
            </w:rPr>
          </w:pP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SERVIÇO DE DESARQUIVAMENTO DE DOCUMENTOS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 xml:space="preserve"> (</w:t>
          </w:r>
          <w:r w:rsidRPr="0040240F">
            <w:rPr>
              <w:rFonts w:asciiTheme="minorHAnsi" w:hAnsiTheme="minorHAnsi" w:cstheme="minorHAnsi"/>
              <w:b/>
              <w:bCs/>
              <w:sz w:val="22"/>
              <w:szCs w:val="22"/>
              <w:lang w:val="pt-BR"/>
            </w:rPr>
            <w:t>SEDES</w:t>
          </w:r>
          <w:r w:rsidRPr="0040240F">
            <w:rPr>
              <w:rFonts w:asciiTheme="minorHAnsi" w:hAnsiTheme="minorHAnsi" w:cstheme="minorHAnsi"/>
              <w:sz w:val="22"/>
              <w:szCs w:val="22"/>
              <w:lang w:val="pt-BR"/>
            </w:rPr>
            <w:t>)</w:t>
          </w:r>
        </w:p>
      </w:tc>
    </w:tr>
    <w:tr w:rsidR="000B11BC" w:rsidRPr="005925F2" w14:paraId="21346564" w14:textId="77777777" w:rsidTr="000B11BC">
      <w:trPr>
        <w:cantSplit/>
        <w:trHeight w:val="363"/>
      </w:trPr>
      <w:tc>
        <w:tcPr>
          <w:tcW w:w="1608" w:type="dxa"/>
          <w:vMerge/>
          <w:vAlign w:val="center"/>
        </w:tcPr>
        <w:p w14:paraId="768806D6" w14:textId="77777777" w:rsidR="000B11BC" w:rsidRPr="005925F2" w:rsidRDefault="000B11BC" w:rsidP="00573C32">
          <w:pPr>
            <w:ind w:left="-26" w:right="-69"/>
            <w:jc w:val="center"/>
            <w:rPr>
              <w:rFonts w:ascii="Fonte Ecológica Spranq" w:hAnsi="Fonte Ecológica Spranq"/>
              <w:noProof/>
              <w:sz w:val="16"/>
              <w:szCs w:val="16"/>
            </w:rPr>
          </w:pPr>
        </w:p>
      </w:tc>
      <w:tc>
        <w:tcPr>
          <w:tcW w:w="8232" w:type="dxa"/>
          <w:shd w:val="clear" w:color="auto" w:fill="AEAAAA" w:themeFill="background2" w:themeFillShade="BF"/>
          <w:vAlign w:val="center"/>
        </w:tcPr>
        <w:p w14:paraId="5B7B3886" w14:textId="1B048B27" w:rsidR="000B11BC" w:rsidRPr="0040240F" w:rsidRDefault="000B11BC" w:rsidP="0040240F">
          <w:pPr>
            <w:spacing w:before="80" w:after="80"/>
            <w:jc w:val="center"/>
            <w:rPr>
              <w:rFonts w:asciiTheme="minorHAnsi" w:hAnsiTheme="minorHAnsi" w:cstheme="minorHAnsi"/>
              <w:b/>
              <w:sz w:val="22"/>
              <w:szCs w:val="22"/>
              <w:lang w:val="pt-BR"/>
            </w:rPr>
          </w:pPr>
          <w:r w:rsidRPr="0040240F">
            <w:rPr>
              <w:rFonts w:asciiTheme="minorHAnsi" w:hAnsiTheme="minorHAnsi" w:cstheme="minorHAnsi"/>
              <w:b/>
              <w:sz w:val="22"/>
              <w:szCs w:val="22"/>
              <w:lang w:val="pt-BR"/>
            </w:rPr>
            <w:t>CONTROLE DE SAÍDA DE DOCUMENTOS</w:t>
          </w:r>
        </w:p>
      </w:tc>
    </w:tr>
  </w:tbl>
  <w:p w14:paraId="514B9EB3" w14:textId="07E1D89E" w:rsidR="001A6287" w:rsidRPr="00573C32" w:rsidRDefault="241AAF0B" w:rsidP="00573C32">
    <w:pPr>
      <w:pStyle w:val="Default"/>
      <w:spacing w:before="60" w:after="60"/>
      <w:jc w:val="center"/>
      <w:rPr>
        <w:rFonts w:asciiTheme="minorHAnsi" w:hAnsiTheme="minorHAnsi" w:cstheme="minorHAnsi"/>
        <w:color w:val="C00000"/>
        <w:sz w:val="20"/>
        <w:szCs w:val="20"/>
        <w:lang w:val="en-US"/>
      </w:rPr>
    </w:pPr>
    <w:r w:rsidRPr="00573C32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IMPORTANTE: Sempre </w:t>
    </w:r>
    <w:r w:rsidR="005A664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verifique</w:t>
    </w:r>
    <w:r w:rsidRPr="00573C32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no </w:t>
    </w:r>
    <w:r w:rsidRPr="00573C32">
      <w:rPr>
        <w:rFonts w:asciiTheme="minorHAnsi" w:hAnsiTheme="minorHAnsi" w:cstheme="minorHAnsi"/>
        <w:b/>
        <w:bCs/>
        <w:i/>
        <w:iCs/>
        <w:color w:val="C00000"/>
        <w:sz w:val="20"/>
        <w:szCs w:val="20"/>
        <w:lang w:val="en-US"/>
      </w:rPr>
      <w:t xml:space="preserve">site </w:t>
    </w:r>
    <w:r w:rsidRPr="00573C32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6D3" w14:textId="77777777" w:rsidR="005A664C" w:rsidRDefault="005A66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BD2"/>
    <w:multiLevelType w:val="hybridMultilevel"/>
    <w:tmpl w:val="6C18582C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E13873"/>
    <w:multiLevelType w:val="hybridMultilevel"/>
    <w:tmpl w:val="1F4CF360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660F91"/>
    <w:multiLevelType w:val="multilevel"/>
    <w:tmpl w:val="B5E4774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6EC6A7E"/>
    <w:multiLevelType w:val="hybridMultilevel"/>
    <w:tmpl w:val="59CC7F6C"/>
    <w:lvl w:ilvl="0" w:tplc="0D1653B6">
      <w:start w:val="1"/>
      <w:numFmt w:val="lowerLetter"/>
      <w:pStyle w:val="AlneaTJERJ"/>
      <w:lvlText w:val="%1)"/>
      <w:lvlJc w:val="left"/>
      <w:pPr>
        <w:tabs>
          <w:tab w:val="num" w:pos="3240"/>
        </w:tabs>
        <w:ind w:left="0" w:firstLine="28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237D"/>
    <w:multiLevelType w:val="hybridMultilevel"/>
    <w:tmpl w:val="2CDA26D6"/>
    <w:lvl w:ilvl="0" w:tplc="CCAA3342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BE4A989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4F46ABB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22489E3A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830265F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330CC6E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7C8CA74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671648EE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6FEF70C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35A07345"/>
    <w:multiLevelType w:val="hybridMultilevel"/>
    <w:tmpl w:val="F9000BFC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C4E"/>
    <w:multiLevelType w:val="multilevel"/>
    <w:tmpl w:val="357886D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117A50"/>
    <w:multiLevelType w:val="hybridMultilevel"/>
    <w:tmpl w:val="274E1EF2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E94427E"/>
    <w:multiLevelType w:val="hybridMultilevel"/>
    <w:tmpl w:val="3CBC55D6"/>
    <w:lvl w:ilvl="0" w:tplc="309ADA88">
      <w:start w:val="1"/>
      <w:numFmt w:val="upperRoman"/>
      <w:pStyle w:val="AnexoTJERJ"/>
      <w:lvlText w:val="ANEXO %1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2E02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04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C1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D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3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9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8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E6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50882"/>
    <w:multiLevelType w:val="hybridMultilevel"/>
    <w:tmpl w:val="29F2787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0" w15:restartNumberingAfterBreak="0">
    <w:nsid w:val="583B2991"/>
    <w:multiLevelType w:val="hybridMultilevel"/>
    <w:tmpl w:val="3A9867F4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61A96125"/>
    <w:multiLevelType w:val="hybridMultilevel"/>
    <w:tmpl w:val="FFEEF390"/>
    <w:lvl w:ilvl="0" w:tplc="AF665AB6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66622F9C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CD0CE5E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69A417B8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4C06097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81A739A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69D6949A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539AA75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E280DD46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87108B2"/>
    <w:multiLevelType w:val="hybridMultilevel"/>
    <w:tmpl w:val="020039C2"/>
    <w:lvl w:ilvl="0" w:tplc="B15EF90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4757D8D"/>
    <w:multiLevelType w:val="hybridMultilevel"/>
    <w:tmpl w:val="513AAE6E"/>
    <w:lvl w:ilvl="0" w:tplc="41C22C5A">
      <w:start w:val="9"/>
      <w:numFmt w:val="decimal"/>
      <w:pStyle w:val="ArtigosTJERJ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6BF284FE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30AE005A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B170BB0A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4" w15:restartNumberingAfterBreak="0">
    <w:nsid w:val="78620766"/>
    <w:multiLevelType w:val="hybridMultilevel"/>
    <w:tmpl w:val="B334545E"/>
    <w:lvl w:ilvl="0" w:tplc="599AF972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EC9EE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244F68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93A40E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F927C3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34A63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594907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70C3BC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1C722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02408049">
    <w:abstractNumId w:val="8"/>
  </w:num>
  <w:num w:numId="2" w16cid:durableId="142044637">
    <w:abstractNumId w:val="3"/>
  </w:num>
  <w:num w:numId="3" w16cid:durableId="617878716">
    <w:abstractNumId w:val="13"/>
  </w:num>
  <w:num w:numId="4" w16cid:durableId="1966887594">
    <w:abstractNumId w:val="13"/>
  </w:num>
  <w:num w:numId="5" w16cid:durableId="1399206440">
    <w:abstractNumId w:val="9"/>
  </w:num>
  <w:num w:numId="6" w16cid:durableId="408307097">
    <w:abstractNumId w:val="10"/>
  </w:num>
  <w:num w:numId="7" w16cid:durableId="1171486433">
    <w:abstractNumId w:val="0"/>
  </w:num>
  <w:num w:numId="8" w16cid:durableId="1260869114">
    <w:abstractNumId w:val="5"/>
  </w:num>
  <w:num w:numId="9" w16cid:durableId="2067365070">
    <w:abstractNumId w:val="12"/>
  </w:num>
  <w:num w:numId="10" w16cid:durableId="1005014458">
    <w:abstractNumId w:val="1"/>
  </w:num>
  <w:num w:numId="11" w16cid:durableId="1139689099">
    <w:abstractNumId w:val="4"/>
  </w:num>
  <w:num w:numId="12" w16cid:durableId="227573083">
    <w:abstractNumId w:val="7"/>
  </w:num>
  <w:num w:numId="13" w16cid:durableId="1785074353">
    <w:abstractNumId w:val="14"/>
  </w:num>
  <w:num w:numId="14" w16cid:durableId="884215684">
    <w:abstractNumId w:val="11"/>
  </w:num>
  <w:num w:numId="15" w16cid:durableId="1757940979">
    <w:abstractNumId w:val="2"/>
  </w:num>
  <w:num w:numId="16" w16cid:durableId="229073446">
    <w:abstractNumId w:val="2"/>
  </w:num>
  <w:num w:numId="17" w16cid:durableId="1635133978">
    <w:abstractNumId w:val="2"/>
  </w:num>
  <w:num w:numId="18" w16cid:durableId="846099204">
    <w:abstractNumId w:val="2"/>
  </w:num>
  <w:num w:numId="19" w16cid:durableId="2111464911">
    <w:abstractNumId w:val="6"/>
  </w:num>
  <w:num w:numId="20" w16cid:durableId="1087340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F"/>
    <w:rsid w:val="00047DEC"/>
    <w:rsid w:val="000B11BC"/>
    <w:rsid w:val="000F0A6E"/>
    <w:rsid w:val="00134022"/>
    <w:rsid w:val="001A6287"/>
    <w:rsid w:val="002124A3"/>
    <w:rsid w:val="00265112"/>
    <w:rsid w:val="0033370F"/>
    <w:rsid w:val="003D7360"/>
    <w:rsid w:val="0040240F"/>
    <w:rsid w:val="004050C8"/>
    <w:rsid w:val="0046396D"/>
    <w:rsid w:val="00482A22"/>
    <w:rsid w:val="004F4421"/>
    <w:rsid w:val="00573C32"/>
    <w:rsid w:val="00576498"/>
    <w:rsid w:val="00591D21"/>
    <w:rsid w:val="005925F2"/>
    <w:rsid w:val="005A664C"/>
    <w:rsid w:val="005B4477"/>
    <w:rsid w:val="005F694A"/>
    <w:rsid w:val="006B494D"/>
    <w:rsid w:val="007504E6"/>
    <w:rsid w:val="00750F6F"/>
    <w:rsid w:val="007A46D9"/>
    <w:rsid w:val="008306A6"/>
    <w:rsid w:val="008370CF"/>
    <w:rsid w:val="00880083"/>
    <w:rsid w:val="00880681"/>
    <w:rsid w:val="0088489E"/>
    <w:rsid w:val="008A73BF"/>
    <w:rsid w:val="008D51B3"/>
    <w:rsid w:val="00914EE9"/>
    <w:rsid w:val="0094085D"/>
    <w:rsid w:val="009724DD"/>
    <w:rsid w:val="009D5BF7"/>
    <w:rsid w:val="00A060C9"/>
    <w:rsid w:val="00A3379D"/>
    <w:rsid w:val="00A6275E"/>
    <w:rsid w:val="00AD609C"/>
    <w:rsid w:val="00B0340D"/>
    <w:rsid w:val="00B16B0A"/>
    <w:rsid w:val="00B472D9"/>
    <w:rsid w:val="00BD589C"/>
    <w:rsid w:val="00BE0602"/>
    <w:rsid w:val="00CD42C5"/>
    <w:rsid w:val="00CE7836"/>
    <w:rsid w:val="00CF174D"/>
    <w:rsid w:val="00CF4BB8"/>
    <w:rsid w:val="00D111C1"/>
    <w:rsid w:val="00D57A53"/>
    <w:rsid w:val="00D637B3"/>
    <w:rsid w:val="00DA433D"/>
    <w:rsid w:val="00DA479D"/>
    <w:rsid w:val="00E23ABF"/>
    <w:rsid w:val="00E23E66"/>
    <w:rsid w:val="00E45B29"/>
    <w:rsid w:val="00F32B88"/>
    <w:rsid w:val="00F35FFA"/>
    <w:rsid w:val="00F44C49"/>
    <w:rsid w:val="00F65D3E"/>
    <w:rsid w:val="00F71018"/>
    <w:rsid w:val="00FF3371"/>
    <w:rsid w:val="22793D2B"/>
    <w:rsid w:val="241AA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188F931"/>
  <w15:chartTrackingRefBased/>
  <w15:docId w15:val="{EC348858-BE3B-4787-B40C-92C59B9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pt-BR"/>
    </w:rPr>
  </w:style>
  <w:style w:type="paragraph" w:styleId="Ttulo1">
    <w:name w:val="heading 1"/>
    <w:aliases w:val="TJERJ,CapTP,DL"/>
    <w:basedOn w:val="Normal"/>
    <w:next w:val="Texto1TJERJ"/>
    <w:qFormat/>
    <w:pPr>
      <w:numPr>
        <w:numId w:val="15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,DL2"/>
    <w:next w:val="Normal"/>
    <w:qFormat/>
    <w:pPr>
      <w:numPr>
        <w:ilvl w:val="1"/>
        <w:numId w:val="16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,DL3"/>
    <w:basedOn w:val="Ttulo2"/>
    <w:qFormat/>
    <w:pPr>
      <w:numPr>
        <w:ilvl w:val="2"/>
        <w:numId w:val="17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qFormat/>
    <w:pPr>
      <w:numPr>
        <w:ilvl w:val="3"/>
        <w:numId w:val="18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19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Sumrio2">
    <w:name w:val="toc 2"/>
    <w:basedOn w:val="Normal"/>
    <w:next w:val="Normal"/>
    <w:autoRedefine/>
    <w:semiHidden/>
    <w:pPr>
      <w:tabs>
        <w:tab w:val="left" w:pos="567"/>
        <w:tab w:val="left" w:pos="720"/>
        <w:tab w:val="right" w:leader="dot" w:pos="9912"/>
      </w:tabs>
      <w:spacing w:before="60" w:after="60"/>
    </w:pPr>
    <w:rPr>
      <w:b/>
      <w:bCs/>
      <w:noProof/>
      <w:sz w:val="22"/>
    </w:rPr>
  </w:style>
  <w:style w:type="paragraph" w:styleId="Sumrio3">
    <w:name w:val="toc 3"/>
    <w:basedOn w:val="Normal"/>
    <w:next w:val="Normal"/>
    <w:autoRedefine/>
    <w:semiHidden/>
    <w:pPr>
      <w:tabs>
        <w:tab w:val="left" w:pos="851"/>
        <w:tab w:val="left" w:pos="960"/>
        <w:tab w:val="right" w:leader="dot" w:pos="9912"/>
      </w:tabs>
      <w:spacing w:before="60" w:after="60"/>
    </w:pPr>
    <w:rPr>
      <w:noProof/>
    </w:rPr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AnexoTJERJ">
    <w:name w:val="Anexo TJERJ"/>
    <w:basedOn w:val="NormalTJERJ"/>
    <w:pPr>
      <w:numPr>
        <w:numId w:val="1"/>
      </w:numPr>
      <w:tabs>
        <w:tab w:val="clear" w:pos="1800"/>
        <w:tab w:val="num" w:pos="1276"/>
      </w:tabs>
      <w:jc w:val="center"/>
    </w:pPr>
    <w:rPr>
      <w:rFonts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</w:r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MarcadordeTexto1">
    <w:name w:val="Marcador de Texto1"/>
    <w:basedOn w:val="Texto1TJERJ"/>
    <w:pPr>
      <w:numPr>
        <w:numId w:val="5"/>
      </w:numPr>
      <w:tabs>
        <w:tab w:val="clear" w:pos="2989"/>
        <w:tab w:val="num" w:pos="360"/>
      </w:tabs>
      <w:ind w:left="0" w:firstLine="357"/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MarcadordeTexto2">
    <w:name w:val="Marcador de Texto2"/>
    <w:basedOn w:val="Texto2TJERJ"/>
    <w:pPr>
      <w:numPr>
        <w:numId w:val="6"/>
      </w:numPr>
      <w:tabs>
        <w:tab w:val="num" w:pos="360"/>
      </w:tabs>
      <w:ind w:left="0" w:firstLine="0"/>
    </w:p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customStyle="1" w:styleId="MarcadordeTexto3">
    <w:name w:val="Marcador de Texto3"/>
    <w:basedOn w:val="Texto3TJERJ"/>
    <w:pPr>
      <w:numPr>
        <w:numId w:val="7"/>
      </w:numPr>
      <w:tabs>
        <w:tab w:val="clear" w:pos="1069"/>
        <w:tab w:val="num" w:pos="360"/>
      </w:tabs>
      <w:ind w:left="0" w:firstLine="0"/>
    </w:pPr>
  </w:style>
  <w:style w:type="paragraph" w:customStyle="1" w:styleId="MarcadorTexto1TJERJ">
    <w:name w:val="MarcadorTexto1TJERJ"/>
    <w:basedOn w:val="Normal"/>
    <w:pPr>
      <w:numPr>
        <w:numId w:val="9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11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pPr>
      <w:numPr>
        <w:numId w:val="13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MarcadorTexto4TJERJ">
    <w:name w:val="MarcadorTexto4TJERJ"/>
    <w:basedOn w:val="MarcadorTexto3TJERJ"/>
    <w:pPr>
      <w:numPr>
        <w:numId w:val="14"/>
      </w:numPr>
      <w:spacing w:before="240"/>
    </w:pPr>
    <w:rPr>
      <w:color w:val="auto"/>
    </w:rPr>
  </w:style>
  <w:style w:type="paragraph" w:styleId="NormalWeb">
    <w:name w:val="Normal (Web)"/>
    <w:basedOn w:val="Normal"/>
    <w:pPr>
      <w:spacing w:before="40" w:after="40"/>
    </w:pPr>
    <w:rPr>
      <w:rFonts w:ascii="Times New Roman" w:hAnsi="Times New Roman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1-TJERJ">
    <w:name w:val="Texto1 - TJERJ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character" w:customStyle="1" w:styleId="Ttulo1Char">
    <w:name w:val="Título 1 Char"/>
    <w:aliases w:val="TJERJ Char"/>
    <w:rPr>
      <w:rFonts w:ascii="Arial" w:hAnsi="Arial"/>
      <w:b/>
      <w:caps/>
      <w:kern w:val="28"/>
      <w:sz w:val="24"/>
      <w:lang w:val="pt-BR" w:eastAsia="pt-BR" w:bidi="ar-SA"/>
    </w:rPr>
  </w:style>
  <w:style w:type="paragraph" w:customStyle="1" w:styleId="western">
    <w:name w:val="western"/>
    <w:basedOn w:val="Normal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paragraph" w:customStyle="1" w:styleId="zzLc5">
    <w:name w:val="zzLc5"/>
    <w:basedOn w:val="Normal"/>
    <w:next w:val="Normal"/>
    <w:pPr>
      <w:spacing w:after="240" w:line="230" w:lineRule="atLeast"/>
    </w:pPr>
    <w:rPr>
      <w:sz w:val="20"/>
      <w:lang w:val="en-GB"/>
    </w:rPr>
  </w:style>
  <w:style w:type="paragraph" w:customStyle="1" w:styleId="Texto4TJERJ">
    <w:name w:val="Texto4TJERJ"/>
    <w:basedOn w:val="Texto3TJERJ"/>
    <w:pPr>
      <w:ind w:left="862"/>
    </w:pPr>
  </w:style>
  <w:style w:type="character" w:styleId="Forte">
    <w:name w:val="Strong"/>
    <w:qFormat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tulo2TJERJ2">
    <w:name w:val="Título 2.TJERJ2"/>
    <w:next w:val="Normal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customStyle="1" w:styleId="AlneaTJERJ">
    <w:name w:val="Alínea TJERJ"/>
    <w:basedOn w:val="Normal"/>
    <w:pPr>
      <w:numPr>
        <w:numId w:val="2"/>
      </w:numPr>
      <w:tabs>
        <w:tab w:val="clear" w:pos="3240"/>
        <w:tab w:val="num" w:pos="2061"/>
      </w:tabs>
      <w:spacing w:before="120"/>
      <w:ind w:firstLine="1701"/>
      <w:jc w:val="both"/>
    </w:pPr>
    <w:rPr>
      <w:rFonts w:ascii="Times New Roman" w:eastAsia="Batang" w:hAnsi="Times New Roman"/>
      <w:bCs/>
      <w:color w:val="000000"/>
      <w:sz w:val="30"/>
    </w:rPr>
  </w:style>
  <w:style w:type="paragraph" w:customStyle="1" w:styleId="ArtigosTJERJ">
    <w:name w:val="Artigos TJERJ"/>
    <w:basedOn w:val="Normal"/>
    <w:pPr>
      <w:numPr>
        <w:numId w:val="3"/>
      </w:numPr>
      <w:tabs>
        <w:tab w:val="left" w:pos="3005"/>
      </w:tabs>
      <w:spacing w:before="360"/>
      <w:ind w:firstLine="1701"/>
      <w:jc w:val="both"/>
    </w:pPr>
    <w:rPr>
      <w:rFonts w:ascii="Times New Roman" w:hAnsi="Times New Roman"/>
      <w:bCs/>
      <w:sz w:val="30"/>
    </w:rPr>
  </w:style>
  <w:style w:type="character" w:customStyle="1" w:styleId="EstiloDeCorreioEletrnico20">
    <w:name w:val="EstiloDeCorreioEletrônico20"/>
    <w:rPr>
      <w:rFonts w:ascii="Arial" w:hAnsi="Arial" w:cs="Arial"/>
      <w:color w:val="000000"/>
      <w:sz w:val="20"/>
      <w:szCs w:val="20"/>
    </w:rPr>
  </w:style>
  <w:style w:type="paragraph" w:customStyle="1" w:styleId="IncisoTJERJ">
    <w:name w:val="Inciso TJERJ"/>
    <w:basedOn w:val="Normal"/>
    <w:pPr>
      <w:numPr>
        <w:ilvl w:val="4"/>
        <w:numId w:val="4"/>
      </w:numPr>
      <w:spacing w:before="240"/>
      <w:ind w:firstLine="1701"/>
      <w:jc w:val="both"/>
    </w:pPr>
    <w:rPr>
      <w:rFonts w:ascii="Times New Roman" w:hAnsi="Times New Roman"/>
      <w:bCs/>
      <w:sz w:val="30"/>
    </w:rPr>
  </w:style>
  <w:style w:type="paragraph" w:customStyle="1" w:styleId="MarcadorTexto1DL">
    <w:name w:val="MarcadorTexto1DL"/>
    <w:basedOn w:val="Normal"/>
    <w:pPr>
      <w:numPr>
        <w:numId w:val="8"/>
      </w:numPr>
      <w:spacing w:before="240"/>
      <w:jc w:val="both"/>
    </w:pPr>
    <w:rPr>
      <w:noProof/>
    </w:rPr>
  </w:style>
  <w:style w:type="paragraph" w:customStyle="1" w:styleId="MarcadorTexto2DL">
    <w:name w:val="MarcadorTexto2DL"/>
    <w:basedOn w:val="Normal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pPr>
      <w:numPr>
        <w:numId w:val="12"/>
      </w:numPr>
      <w:spacing w:before="240"/>
      <w:jc w:val="both"/>
    </w:pPr>
    <w:rPr>
      <w:noProof/>
    </w:rPr>
  </w:style>
  <w:style w:type="character" w:customStyle="1" w:styleId="msochangeprop0">
    <w:name w:val="msochangeprop"/>
    <w:basedOn w:val="Fontepargpadro"/>
  </w:style>
  <w:style w:type="paragraph" w:customStyle="1" w:styleId="NormalDL">
    <w:name w:val="NormalDL"/>
    <w:pPr>
      <w:jc w:val="both"/>
    </w:pPr>
    <w:rPr>
      <w:rFonts w:ascii="Arial" w:hAnsi="Arial"/>
      <w:noProof/>
      <w:sz w:val="24"/>
      <w:lang w:eastAsia="pt-BR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4DL">
    <w:name w:val="Texto4DL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Default">
    <w:name w:val="Default"/>
    <w:rsid w:val="005764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57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2A42C-F846-4106-AA64-8623D3BC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DD0C0F-2543-4811-8781-C3B94FFE9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60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Justiça do Estado do Rio de Janeiro</dc:creator>
  <cp:keywords/>
  <cp:lastModifiedBy>Adriana Neimi</cp:lastModifiedBy>
  <cp:revision>4</cp:revision>
  <cp:lastPrinted>2025-04-30T15:00:00Z</cp:lastPrinted>
  <dcterms:created xsi:type="dcterms:W3CDTF">2025-04-30T15:00:00Z</dcterms:created>
  <dcterms:modified xsi:type="dcterms:W3CDTF">2025-05-09T19:16:00Z</dcterms:modified>
</cp:coreProperties>
</file>